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AF18F" w14:textId="0D0FBBCB" w:rsidR="00A75491" w:rsidRPr="0039347C" w:rsidRDefault="00A75491" w:rsidP="00A75491">
      <w:pPr>
        <w:pStyle w:val="Header"/>
        <w:jc w:val="center"/>
        <w:rPr>
          <w:b/>
          <w:sz w:val="44"/>
        </w:rPr>
      </w:pPr>
      <w:r w:rsidRPr="0039347C">
        <w:rPr>
          <w:b/>
          <w:sz w:val="44"/>
        </w:rPr>
        <w:t>Lisburn Association of Principals</w:t>
      </w:r>
    </w:p>
    <w:p w14:paraId="79D1B8E9" w14:textId="77777777" w:rsidR="00C75467" w:rsidRDefault="00C75467"/>
    <w:p w14:paraId="7DAFCB29" w14:textId="77777777" w:rsidR="00C75467" w:rsidRDefault="00C75467">
      <w:r>
        <w:tab/>
      </w:r>
      <w:r>
        <w:tab/>
      </w:r>
      <w:r>
        <w:tab/>
      </w:r>
      <w:r>
        <w:tab/>
      </w:r>
      <w:r>
        <w:tab/>
      </w:r>
      <w:r>
        <w:tab/>
      </w:r>
      <w:r>
        <w:tab/>
      </w:r>
      <w:r>
        <w:tab/>
      </w:r>
      <w:r>
        <w:tab/>
      </w:r>
      <w:r>
        <w:tab/>
        <w:t>20</w:t>
      </w:r>
      <w:r w:rsidRPr="00C75467">
        <w:rPr>
          <w:vertAlign w:val="superscript"/>
        </w:rPr>
        <w:t>th</w:t>
      </w:r>
      <w:r>
        <w:t xml:space="preserve"> March 2020</w:t>
      </w:r>
    </w:p>
    <w:p w14:paraId="5C11E24C" w14:textId="77777777" w:rsidR="006B5B3D" w:rsidRDefault="00C45E19">
      <w:r>
        <w:t>Dear Parents,</w:t>
      </w:r>
    </w:p>
    <w:p w14:paraId="352367EF" w14:textId="77777777" w:rsidR="00C45E19" w:rsidRDefault="00C45E19" w:rsidP="00A01FE8">
      <w:pPr>
        <w:spacing w:after="0" w:line="240" w:lineRule="auto"/>
        <w:rPr>
          <w:rFonts w:cstheme="minorHAnsi"/>
        </w:rPr>
      </w:pPr>
      <w:r w:rsidRPr="0007507E">
        <w:rPr>
          <w:rFonts w:cstheme="minorHAnsi"/>
        </w:rPr>
        <w:t>You will no doubt be very aware of the information released by the Educat</w:t>
      </w:r>
      <w:r w:rsidR="0014162C">
        <w:rPr>
          <w:rFonts w:cstheme="minorHAnsi"/>
        </w:rPr>
        <w:t xml:space="preserve">ion Minister yesterday evening.  </w:t>
      </w:r>
      <w:proofErr w:type="gramStart"/>
      <w:r w:rsidR="0007507E" w:rsidRPr="0007507E">
        <w:rPr>
          <w:rFonts w:eastAsia="Times New Roman" w:cstheme="minorHAnsi"/>
          <w:lang w:eastAsia="en-GB"/>
        </w:rPr>
        <w:t>In essence, this</w:t>
      </w:r>
      <w:proofErr w:type="gramEnd"/>
      <w:r w:rsidR="0007507E" w:rsidRPr="0007507E">
        <w:rPr>
          <w:rFonts w:eastAsia="Times New Roman" w:cstheme="minorHAnsi"/>
          <w:lang w:eastAsia="en-GB"/>
        </w:rPr>
        <w:t xml:space="preserve"> confirmed the closure of all schools on Friday 20</w:t>
      </w:r>
      <w:r w:rsidR="0007507E" w:rsidRPr="0007507E">
        <w:rPr>
          <w:rFonts w:eastAsia="Times New Roman" w:cstheme="minorHAnsi"/>
          <w:vertAlign w:val="superscript"/>
          <w:lang w:eastAsia="en-GB"/>
        </w:rPr>
        <w:t>th</w:t>
      </w:r>
      <w:r w:rsidR="0007507E" w:rsidRPr="0007507E">
        <w:rPr>
          <w:rFonts w:eastAsia="Times New Roman" w:cstheme="minorHAnsi"/>
          <w:lang w:eastAsia="en-GB"/>
        </w:rPr>
        <w:t xml:space="preserve"> March, but with skeleton staff being available on Monday 23</w:t>
      </w:r>
      <w:r w:rsidR="0007507E" w:rsidRPr="0007507E">
        <w:rPr>
          <w:rFonts w:eastAsia="Times New Roman" w:cstheme="minorHAnsi"/>
          <w:vertAlign w:val="superscript"/>
          <w:lang w:eastAsia="en-GB"/>
        </w:rPr>
        <w:t>rd</w:t>
      </w:r>
      <w:r w:rsidR="0007507E" w:rsidRPr="0007507E">
        <w:rPr>
          <w:rFonts w:eastAsia="Times New Roman" w:cstheme="minorHAnsi"/>
          <w:lang w:eastAsia="en-GB"/>
        </w:rPr>
        <w:t xml:space="preserve"> March to</w:t>
      </w:r>
      <w:r w:rsidR="00A01FE8">
        <w:rPr>
          <w:rFonts w:eastAsia="Times New Roman" w:cstheme="minorHAnsi"/>
          <w:lang w:eastAsia="en-GB"/>
        </w:rPr>
        <w:t xml:space="preserve"> s</w:t>
      </w:r>
      <w:r w:rsidR="0014162C">
        <w:rPr>
          <w:rFonts w:eastAsia="Times New Roman" w:cstheme="minorHAnsi"/>
          <w:lang w:eastAsia="en-GB"/>
        </w:rPr>
        <w:t xml:space="preserve">upport identified Key Workers.  </w:t>
      </w:r>
      <w:r w:rsidRPr="0007507E">
        <w:rPr>
          <w:rFonts w:cstheme="minorHAnsi"/>
        </w:rPr>
        <w:t xml:space="preserve">This </w:t>
      </w:r>
      <w:r w:rsidR="00A01FE8">
        <w:rPr>
          <w:rFonts w:cstheme="minorHAnsi"/>
        </w:rPr>
        <w:t xml:space="preserve">announcement </w:t>
      </w:r>
      <w:r w:rsidRPr="0007507E">
        <w:rPr>
          <w:rFonts w:cstheme="minorHAnsi"/>
        </w:rPr>
        <w:t>was then followed by a let</w:t>
      </w:r>
      <w:r w:rsidR="00A01FE8">
        <w:rPr>
          <w:rFonts w:cstheme="minorHAnsi"/>
        </w:rPr>
        <w:t>ter to Principals in which the extensive l</w:t>
      </w:r>
      <w:r w:rsidRPr="0007507E">
        <w:rPr>
          <w:rFonts w:cstheme="minorHAnsi"/>
        </w:rPr>
        <w:t>ist of key worker</w:t>
      </w:r>
      <w:r w:rsidR="00A01FE8">
        <w:rPr>
          <w:rFonts w:cstheme="minorHAnsi"/>
        </w:rPr>
        <w:t>s</w:t>
      </w:r>
      <w:r w:rsidRPr="0007507E">
        <w:rPr>
          <w:rFonts w:cstheme="minorHAnsi"/>
        </w:rPr>
        <w:t xml:space="preserve"> was highlighted.</w:t>
      </w:r>
    </w:p>
    <w:p w14:paraId="2A570C00" w14:textId="77777777" w:rsidR="00A01FE8" w:rsidRPr="00A01FE8" w:rsidRDefault="00A01FE8" w:rsidP="00A01FE8">
      <w:pPr>
        <w:spacing w:after="0" w:line="240" w:lineRule="auto"/>
        <w:rPr>
          <w:rFonts w:eastAsia="Times New Roman" w:cstheme="minorHAnsi"/>
          <w:lang w:eastAsia="en-GB"/>
        </w:rPr>
      </w:pPr>
    </w:p>
    <w:p w14:paraId="68741D1C" w14:textId="77777777" w:rsidR="00C45E19" w:rsidRDefault="00C45E19">
      <w:r>
        <w:t>As part of a national response, and as a group of local Principals, we are pastoral</w:t>
      </w:r>
      <w:r w:rsidR="00A01FE8">
        <w:t>ly keen to support the Minister’s</w:t>
      </w:r>
      <w:r w:rsidR="0014162C">
        <w:t xml:space="preserve"> request.  </w:t>
      </w:r>
      <w:r>
        <w:t>However, this has been initiated with such haste, that we must consider carefully the potential implications of such an extensive list and ensure that appropriate steps are put in place to manage this request effectively.</w:t>
      </w:r>
      <w:r w:rsidR="0014162C">
        <w:t xml:space="preserve">  </w:t>
      </w:r>
      <w:r w:rsidR="0007507E">
        <w:t xml:space="preserve">This letter is the collective response of the Lisburn Association of Principals as we try to </w:t>
      </w:r>
      <w:r w:rsidR="00A01FE8">
        <w:t>manage this unfolding situation with as much consistency as possible.</w:t>
      </w:r>
    </w:p>
    <w:p w14:paraId="498DB574" w14:textId="77777777" w:rsidR="00C45E19" w:rsidRDefault="00C45E19">
      <w:r>
        <w:t>It is worth bearing in mind that we have been instructed to close to minimise the risk of infection transfer at a time</w:t>
      </w:r>
      <w:r w:rsidR="0014162C">
        <w:t xml:space="preserve"> of national and global crisis.  </w:t>
      </w:r>
      <w:r>
        <w:t>It is essential, therefore, that we are still able to comply with th</w:t>
      </w:r>
      <w:r w:rsidR="0014162C">
        <w:t xml:space="preserve">is ultimate reason for closure.  </w:t>
      </w:r>
      <w:r>
        <w:t>Consequently, we will only be able to offer places for childcare based on capacity.</w:t>
      </w:r>
      <w:r w:rsidR="0014162C">
        <w:t xml:space="preserve">  </w:t>
      </w:r>
      <w:r>
        <w:t>To inform that decision</w:t>
      </w:r>
      <w:r w:rsidR="0007507E">
        <w:t xml:space="preserve">, we need to be able to manage who can access the </w:t>
      </w:r>
      <w:r w:rsidR="00797F75">
        <w:t>care</w:t>
      </w:r>
      <w:r w:rsidR="0007507E">
        <w:t>, otherwise the original reason for closure o</w:t>
      </w:r>
      <w:r w:rsidR="0014162C">
        <w:t xml:space="preserve">f schools becomes meaningless.  </w:t>
      </w:r>
      <w:r w:rsidR="0007507E">
        <w:t>In practice, this may mean we are not able to safely provide the offer of childcare from Monday morning, but may need a few d</w:t>
      </w:r>
      <w:r w:rsidR="0014162C">
        <w:t>ays to organise the provision</w:t>
      </w:r>
      <w:r w:rsidR="00797F75">
        <w:t xml:space="preserve">, and ensure </w:t>
      </w:r>
      <w:proofErr w:type="gramStart"/>
      <w:r w:rsidR="00797F75">
        <w:t>sufficient</w:t>
      </w:r>
      <w:proofErr w:type="gramEnd"/>
      <w:r w:rsidR="00797F75">
        <w:t xml:space="preserve"> staffing and safeguarding measures</w:t>
      </w:r>
      <w:r w:rsidR="0014162C">
        <w:t xml:space="preserve">.  </w:t>
      </w:r>
      <w:r w:rsidR="0007507E">
        <w:t>We may also need to consider offering places to a smaller group, where the need is most urgent</w:t>
      </w:r>
      <w:r w:rsidR="00797F75">
        <w:t>.</w:t>
      </w:r>
    </w:p>
    <w:p w14:paraId="5C770DC3" w14:textId="77777777" w:rsidR="0007507E" w:rsidRDefault="0007507E">
      <w:r>
        <w:t>Once key information has been gathered and decisions made, only families with an offer of a place should attend the school, and they should only do so w</w:t>
      </w:r>
      <w:r w:rsidR="0014162C">
        <w:t xml:space="preserve">hen directed to by the school.  </w:t>
      </w:r>
      <w:r>
        <w:t xml:space="preserve">It could potentially be impossible to accept the number of families who may apply for such provision, given the extensive nature of the Minister’s key worker list.  </w:t>
      </w:r>
    </w:p>
    <w:p w14:paraId="5E57DDE3" w14:textId="77777777" w:rsidR="00A01FE8" w:rsidRDefault="00A01FE8">
      <w:r>
        <w:t>To support us and help us inevitably to support those most in need and yet still safeguard</w:t>
      </w:r>
      <w:r w:rsidR="004464B9">
        <w:t xml:space="preserve"> appropriately, we request that</w:t>
      </w:r>
      <w:r>
        <w:t xml:space="preserve">, if you </w:t>
      </w:r>
      <w:r w:rsidR="005E2C0C" w:rsidRPr="001322F6">
        <w:t>require</w:t>
      </w:r>
      <w:r>
        <w:t xml:space="preserve"> this provision, you contact the school with the informati</w:t>
      </w:r>
      <w:r w:rsidR="0014162C">
        <w:t xml:space="preserve">on </w:t>
      </w:r>
      <w:r w:rsidR="005E2C0C">
        <w:t>specified</w:t>
      </w:r>
      <w:r w:rsidR="0014162C">
        <w:t xml:space="preserve"> in the form below.  </w:t>
      </w:r>
      <w:r>
        <w:t xml:space="preserve">Before doing so, please consider the </w:t>
      </w:r>
      <w:r w:rsidR="00714955">
        <w:t xml:space="preserve">current </w:t>
      </w:r>
      <w:r>
        <w:t>guidance</w:t>
      </w:r>
      <w:r w:rsidR="00714955">
        <w:t>.  Please be aware, guidance may alter later today if we receive more specific updates from the Education Minister.</w:t>
      </w:r>
    </w:p>
    <w:p w14:paraId="6BE82474" w14:textId="77777777" w:rsidR="00C75467" w:rsidRDefault="00C75467" w:rsidP="00E64BF7">
      <w:pPr>
        <w:spacing w:after="0" w:line="240" w:lineRule="auto"/>
        <w:rPr>
          <w:rFonts w:eastAsia="Times New Roman" w:cstheme="minorHAnsi"/>
          <w:b/>
          <w:sz w:val="28"/>
          <w:szCs w:val="28"/>
          <w:u w:val="single"/>
          <w:lang w:eastAsia="en-GB"/>
        </w:rPr>
      </w:pPr>
    </w:p>
    <w:p w14:paraId="43CB71EC" w14:textId="77777777" w:rsidR="00A01FE8" w:rsidRDefault="00A01FE8" w:rsidP="00E64BF7">
      <w:pPr>
        <w:spacing w:after="0" w:line="240" w:lineRule="auto"/>
        <w:rPr>
          <w:rFonts w:eastAsia="Times New Roman" w:cstheme="minorHAnsi"/>
          <w:b/>
          <w:sz w:val="28"/>
          <w:szCs w:val="28"/>
          <w:u w:val="single"/>
          <w:lang w:eastAsia="en-GB"/>
        </w:rPr>
      </w:pPr>
      <w:r w:rsidRPr="00E64BF7">
        <w:rPr>
          <w:rFonts w:eastAsia="Times New Roman" w:cstheme="minorHAnsi"/>
          <w:b/>
          <w:sz w:val="28"/>
          <w:szCs w:val="28"/>
          <w:u w:val="single"/>
          <w:lang w:eastAsia="en-GB"/>
        </w:rPr>
        <w:t>Points to Consider</w:t>
      </w:r>
    </w:p>
    <w:p w14:paraId="6EDE4745" w14:textId="77777777" w:rsidR="00A33947" w:rsidRPr="00E64BF7" w:rsidRDefault="00A33947" w:rsidP="00E64BF7">
      <w:pPr>
        <w:spacing w:after="0" w:line="240" w:lineRule="auto"/>
        <w:rPr>
          <w:rFonts w:eastAsia="Times New Roman" w:cstheme="minorHAnsi"/>
          <w:b/>
          <w:sz w:val="28"/>
          <w:szCs w:val="28"/>
          <w:u w:val="single"/>
          <w:lang w:eastAsia="en-GB"/>
        </w:rPr>
      </w:pPr>
    </w:p>
    <w:p w14:paraId="6061086B" w14:textId="77777777" w:rsidR="00A01FE8" w:rsidRPr="00A01FE8" w:rsidRDefault="00A01FE8" w:rsidP="00A01FE8">
      <w:pPr>
        <w:spacing w:after="0" w:line="240" w:lineRule="auto"/>
        <w:rPr>
          <w:rFonts w:eastAsia="Times New Roman" w:cstheme="minorHAnsi"/>
          <w:lang w:eastAsia="en-GB"/>
        </w:rPr>
      </w:pPr>
    </w:p>
    <w:p w14:paraId="058CCF82" w14:textId="77777777" w:rsidR="00A01FE8" w:rsidRPr="00A01FE8" w:rsidRDefault="00A01FE8" w:rsidP="00A01FE8">
      <w:pPr>
        <w:pStyle w:val="ListParagraph"/>
        <w:numPr>
          <w:ilvl w:val="0"/>
          <w:numId w:val="1"/>
        </w:numPr>
        <w:spacing w:after="0" w:line="240" w:lineRule="auto"/>
        <w:rPr>
          <w:rFonts w:eastAsia="Times New Roman" w:cstheme="minorHAnsi"/>
          <w:lang w:eastAsia="en-GB"/>
        </w:rPr>
      </w:pPr>
      <w:proofErr w:type="gramStart"/>
      <w:r w:rsidRPr="00A01FE8">
        <w:rPr>
          <w:rFonts w:eastAsia="Times New Roman" w:cstheme="minorHAnsi"/>
          <w:lang w:eastAsia="en-GB"/>
        </w:rPr>
        <w:t>A list of key workers,</w:t>
      </w:r>
      <w:proofErr w:type="gramEnd"/>
      <w:r w:rsidRPr="00A01FE8">
        <w:rPr>
          <w:rFonts w:eastAsia="Times New Roman" w:cstheme="minorHAnsi"/>
          <w:lang w:eastAsia="en-GB"/>
        </w:rPr>
        <w:t xml:space="preserve"> issued by the Department</w:t>
      </w:r>
      <w:r>
        <w:rPr>
          <w:rFonts w:eastAsia="Times New Roman" w:cstheme="minorHAnsi"/>
          <w:lang w:eastAsia="en-GB"/>
        </w:rPr>
        <w:t xml:space="preserve"> of Education is listed below</w:t>
      </w:r>
      <w:r w:rsidR="0014162C">
        <w:rPr>
          <w:rFonts w:eastAsia="Times New Roman" w:cstheme="minorHAnsi"/>
          <w:lang w:eastAsia="en-GB"/>
        </w:rPr>
        <w:t xml:space="preserve">.  </w:t>
      </w:r>
      <w:r w:rsidRPr="00A01FE8">
        <w:rPr>
          <w:rFonts w:eastAsia="Times New Roman" w:cstheme="minorHAnsi"/>
          <w:lang w:eastAsia="en-GB"/>
        </w:rPr>
        <w:t xml:space="preserve">Only children with </w:t>
      </w:r>
      <w:r w:rsidRPr="001322F6">
        <w:rPr>
          <w:rFonts w:eastAsia="Times New Roman" w:cstheme="minorHAnsi"/>
          <w:b/>
          <w:lang w:eastAsia="en-GB"/>
        </w:rPr>
        <w:t>BOTH</w:t>
      </w:r>
      <w:r w:rsidRPr="00A01FE8">
        <w:rPr>
          <w:rFonts w:eastAsia="Times New Roman" w:cstheme="minorHAnsi"/>
          <w:lang w:eastAsia="en-GB"/>
        </w:rPr>
        <w:t xml:space="preserve"> parents working as key workers, and both parents out at work at the same time</w:t>
      </w:r>
      <w:r>
        <w:rPr>
          <w:rFonts w:eastAsia="Times New Roman" w:cstheme="minorHAnsi"/>
          <w:lang w:eastAsia="en-GB"/>
        </w:rPr>
        <w:t xml:space="preserve">, should consider attending </w:t>
      </w:r>
      <w:r w:rsidRPr="00A01FE8">
        <w:rPr>
          <w:rFonts w:eastAsia="Times New Roman" w:cstheme="minorHAnsi"/>
          <w:lang w:eastAsia="en-GB"/>
        </w:rPr>
        <w:t xml:space="preserve">school. </w:t>
      </w:r>
    </w:p>
    <w:p w14:paraId="06017184" w14:textId="77777777" w:rsidR="00A01FE8" w:rsidRPr="00A01FE8" w:rsidRDefault="00A01FE8" w:rsidP="00A01FE8">
      <w:pPr>
        <w:spacing w:after="0" w:line="240" w:lineRule="auto"/>
        <w:rPr>
          <w:rFonts w:eastAsia="Times New Roman" w:cstheme="minorHAnsi"/>
          <w:lang w:eastAsia="en-GB"/>
        </w:rPr>
      </w:pPr>
    </w:p>
    <w:p w14:paraId="006C8CC7" w14:textId="77777777" w:rsidR="00A01FE8" w:rsidRPr="00A01FE8" w:rsidRDefault="00A01FE8" w:rsidP="00A01FE8">
      <w:pPr>
        <w:pStyle w:val="ListParagraph"/>
        <w:numPr>
          <w:ilvl w:val="0"/>
          <w:numId w:val="1"/>
        </w:numPr>
        <w:spacing w:after="0" w:line="240" w:lineRule="auto"/>
        <w:rPr>
          <w:rFonts w:eastAsia="Times New Roman" w:cstheme="minorHAnsi"/>
          <w:lang w:eastAsia="en-GB"/>
        </w:rPr>
      </w:pPr>
      <w:r w:rsidRPr="00A01FE8">
        <w:rPr>
          <w:rFonts w:eastAsia="Times New Roman" w:cstheme="minorHAnsi"/>
          <w:lang w:eastAsia="en-GB"/>
        </w:rPr>
        <w:t xml:space="preserve">In single parent families, the main carer </w:t>
      </w:r>
      <w:r w:rsidRPr="001322F6">
        <w:rPr>
          <w:rFonts w:eastAsia="Times New Roman" w:cstheme="minorHAnsi"/>
          <w:b/>
          <w:lang w:eastAsia="en-GB"/>
        </w:rPr>
        <w:t>MUST</w:t>
      </w:r>
      <w:r w:rsidRPr="00A01FE8">
        <w:rPr>
          <w:rFonts w:eastAsia="Times New Roman" w:cstheme="minorHAnsi"/>
          <w:lang w:eastAsia="en-GB"/>
        </w:rPr>
        <w:t xml:space="preserve"> be a key worker.</w:t>
      </w:r>
    </w:p>
    <w:p w14:paraId="5F616E21" w14:textId="77777777" w:rsidR="00A01FE8" w:rsidRPr="00A01FE8" w:rsidRDefault="00A01FE8" w:rsidP="00A01FE8">
      <w:pPr>
        <w:pStyle w:val="ListParagraph"/>
        <w:rPr>
          <w:rFonts w:eastAsia="Times New Roman" w:cstheme="minorHAnsi"/>
          <w:lang w:eastAsia="en-GB"/>
        </w:rPr>
      </w:pPr>
    </w:p>
    <w:p w14:paraId="37CADEE7" w14:textId="77777777" w:rsidR="00A01FE8" w:rsidRPr="00A01FE8" w:rsidRDefault="00A01FE8" w:rsidP="00A01FE8">
      <w:pPr>
        <w:pStyle w:val="ListParagraph"/>
        <w:numPr>
          <w:ilvl w:val="0"/>
          <w:numId w:val="1"/>
        </w:numPr>
        <w:spacing w:after="0" w:line="240" w:lineRule="auto"/>
        <w:rPr>
          <w:rFonts w:eastAsia="Times New Roman" w:cstheme="minorHAnsi"/>
          <w:lang w:eastAsia="en-GB"/>
        </w:rPr>
      </w:pPr>
      <w:r w:rsidRPr="00A01FE8">
        <w:rPr>
          <w:rFonts w:eastAsia="Times New Roman" w:cstheme="minorHAnsi"/>
          <w:lang w:eastAsia="en-GB"/>
        </w:rPr>
        <w:t xml:space="preserve">If possible, alternative childcare arrangements should be sought before deciding to send your child to school, for example, with other family members, friends etc. </w:t>
      </w:r>
    </w:p>
    <w:p w14:paraId="7CD60CF8" w14:textId="77777777" w:rsidR="00A01FE8" w:rsidRPr="00A01FE8" w:rsidRDefault="00A01FE8" w:rsidP="00A01FE8">
      <w:pPr>
        <w:pStyle w:val="ListParagraph"/>
        <w:rPr>
          <w:rFonts w:eastAsia="Times New Roman" w:cstheme="minorHAnsi"/>
          <w:lang w:eastAsia="en-GB"/>
        </w:rPr>
      </w:pPr>
    </w:p>
    <w:p w14:paraId="3ABC8A1E" w14:textId="77777777" w:rsidR="00A01FE8" w:rsidRPr="00A01FE8" w:rsidRDefault="00A01FE8" w:rsidP="00A01FE8">
      <w:pPr>
        <w:pStyle w:val="ListParagraph"/>
        <w:numPr>
          <w:ilvl w:val="0"/>
          <w:numId w:val="1"/>
        </w:numPr>
        <w:spacing w:after="0" w:line="240" w:lineRule="auto"/>
        <w:rPr>
          <w:rFonts w:eastAsia="Times New Roman" w:cstheme="minorHAnsi"/>
          <w:lang w:eastAsia="en-GB"/>
        </w:rPr>
      </w:pPr>
      <w:r w:rsidRPr="00A01FE8">
        <w:rPr>
          <w:rFonts w:eastAsia="Times New Roman" w:cstheme="minorHAnsi"/>
          <w:lang w:eastAsia="en-GB"/>
        </w:rPr>
        <w:t>Please try and use schools as a last resort. This is to try and limit the number of children and adults together in a small space in line with recent social distancing guidance.</w:t>
      </w:r>
    </w:p>
    <w:p w14:paraId="6E0B7CD5" w14:textId="77777777" w:rsidR="00A01FE8" w:rsidRPr="00A01FE8" w:rsidRDefault="00A01FE8" w:rsidP="00A01FE8">
      <w:pPr>
        <w:pStyle w:val="ListParagraph"/>
        <w:numPr>
          <w:ilvl w:val="0"/>
          <w:numId w:val="1"/>
        </w:numPr>
        <w:spacing w:after="0" w:line="240" w:lineRule="auto"/>
        <w:rPr>
          <w:rFonts w:eastAsia="Times New Roman" w:cstheme="minorHAnsi"/>
          <w:lang w:eastAsia="en-GB"/>
        </w:rPr>
      </w:pPr>
      <w:r w:rsidRPr="00A01FE8">
        <w:rPr>
          <w:rFonts w:eastAsia="Times New Roman" w:cstheme="minorHAnsi"/>
          <w:lang w:eastAsia="en-GB"/>
        </w:rPr>
        <w:lastRenderedPageBreak/>
        <w:t xml:space="preserve">Initially, schools will not have wraparound services available. Each school’s normal opening and closing time will apply. </w:t>
      </w:r>
      <w:r>
        <w:rPr>
          <w:rFonts w:eastAsia="Times New Roman" w:cstheme="minorHAnsi"/>
          <w:lang w:eastAsia="en-GB"/>
        </w:rPr>
        <w:t xml:space="preserve">For example, </w:t>
      </w:r>
      <w:r w:rsidRPr="00A01FE8">
        <w:rPr>
          <w:rFonts w:eastAsia="Times New Roman" w:cstheme="minorHAnsi"/>
          <w:lang w:eastAsia="en-GB"/>
        </w:rPr>
        <w:t xml:space="preserve">9am –2pm, 9am –3pm. </w:t>
      </w:r>
    </w:p>
    <w:p w14:paraId="49C0F2B6" w14:textId="77777777" w:rsidR="00A01FE8" w:rsidRPr="00A01FE8" w:rsidRDefault="00A01FE8" w:rsidP="00A01FE8">
      <w:pPr>
        <w:pStyle w:val="ListParagraph"/>
        <w:rPr>
          <w:rFonts w:eastAsia="Times New Roman" w:cstheme="minorHAnsi"/>
          <w:lang w:eastAsia="en-GB"/>
        </w:rPr>
      </w:pPr>
    </w:p>
    <w:p w14:paraId="0A2C095C" w14:textId="77777777" w:rsidR="00A01FE8" w:rsidRDefault="00A01FE8" w:rsidP="00A01FE8">
      <w:pPr>
        <w:pStyle w:val="ListParagraph"/>
        <w:numPr>
          <w:ilvl w:val="0"/>
          <w:numId w:val="1"/>
        </w:numPr>
        <w:spacing w:after="0" w:line="240" w:lineRule="auto"/>
        <w:rPr>
          <w:rFonts w:eastAsia="Times New Roman" w:cstheme="minorHAnsi"/>
          <w:lang w:eastAsia="en-GB"/>
        </w:rPr>
      </w:pPr>
      <w:r w:rsidRPr="00A01FE8">
        <w:rPr>
          <w:rFonts w:eastAsia="Times New Roman" w:cstheme="minorHAnsi"/>
          <w:lang w:eastAsia="en-GB"/>
        </w:rPr>
        <w:t xml:space="preserve">Children attending will be required to wear their school uniform. </w:t>
      </w:r>
    </w:p>
    <w:p w14:paraId="566FCEB6" w14:textId="77777777" w:rsidR="00316CF5" w:rsidRPr="00316CF5" w:rsidRDefault="00316CF5" w:rsidP="00316CF5">
      <w:pPr>
        <w:pStyle w:val="ListParagraph"/>
        <w:rPr>
          <w:rFonts w:eastAsia="Times New Roman" w:cstheme="minorHAnsi"/>
          <w:lang w:eastAsia="en-GB"/>
        </w:rPr>
      </w:pPr>
    </w:p>
    <w:p w14:paraId="1A59F01D" w14:textId="77777777" w:rsidR="00E64BF7" w:rsidRDefault="00A01FE8" w:rsidP="00E64BF7">
      <w:pPr>
        <w:pStyle w:val="ListParagraph"/>
        <w:numPr>
          <w:ilvl w:val="0"/>
          <w:numId w:val="1"/>
        </w:numPr>
        <w:spacing w:after="0" w:line="240" w:lineRule="auto"/>
        <w:rPr>
          <w:rFonts w:eastAsia="Times New Roman" w:cstheme="minorHAnsi"/>
          <w:lang w:eastAsia="en-GB"/>
        </w:rPr>
      </w:pPr>
      <w:r w:rsidRPr="00A01FE8">
        <w:rPr>
          <w:rFonts w:eastAsia="Times New Roman" w:cstheme="minorHAnsi"/>
          <w:lang w:eastAsia="en-GB"/>
        </w:rPr>
        <w:t xml:space="preserve">Whilst teaching opportunities </w:t>
      </w:r>
      <w:r w:rsidR="00C75467">
        <w:rPr>
          <w:rFonts w:eastAsia="Times New Roman" w:cstheme="minorHAnsi"/>
          <w:lang w:eastAsia="en-GB"/>
        </w:rPr>
        <w:t>may</w:t>
      </w:r>
      <w:r w:rsidRPr="00A01FE8">
        <w:rPr>
          <w:rFonts w:eastAsia="Times New Roman" w:cstheme="minorHAnsi"/>
          <w:lang w:eastAsia="en-GB"/>
        </w:rPr>
        <w:t xml:space="preserve"> be taken where possible, schools will largely be performing childcare duties as not all teachers are currently available to teach specific year groups; teachers ar</w:t>
      </w:r>
      <w:r w:rsidR="00E64BF7">
        <w:rPr>
          <w:rFonts w:eastAsia="Times New Roman" w:cstheme="minorHAnsi"/>
          <w:lang w:eastAsia="en-GB"/>
        </w:rPr>
        <w:t>e also providing</w:t>
      </w:r>
      <w:r w:rsidRPr="00A01FE8">
        <w:rPr>
          <w:rFonts w:eastAsia="Times New Roman" w:cstheme="minorHAnsi"/>
          <w:lang w:eastAsia="en-GB"/>
        </w:rPr>
        <w:t xml:space="preserve"> remote learning at the same time</w:t>
      </w:r>
      <w:r w:rsidR="002053D0">
        <w:rPr>
          <w:rFonts w:eastAsia="Times New Roman" w:cstheme="minorHAnsi"/>
          <w:lang w:eastAsia="en-GB"/>
        </w:rPr>
        <w:t>, which involves considerable planning</w:t>
      </w:r>
      <w:r w:rsidR="0014162C">
        <w:rPr>
          <w:rFonts w:eastAsia="Times New Roman" w:cstheme="minorHAnsi"/>
          <w:lang w:eastAsia="en-GB"/>
        </w:rPr>
        <w:t>.</w:t>
      </w:r>
      <w:r w:rsidR="00BD3F42">
        <w:rPr>
          <w:rFonts w:eastAsia="Times New Roman" w:cstheme="minorHAnsi"/>
          <w:lang w:eastAsia="en-GB"/>
        </w:rPr>
        <w:t xml:space="preserve">  Children will need to bring their remote learning packs with them.</w:t>
      </w:r>
    </w:p>
    <w:p w14:paraId="075D53C4" w14:textId="77777777" w:rsidR="00A01FE8" w:rsidRPr="00A01FE8" w:rsidRDefault="00A01FE8" w:rsidP="00A01FE8">
      <w:pPr>
        <w:spacing w:after="0" w:line="240" w:lineRule="auto"/>
        <w:rPr>
          <w:rFonts w:eastAsia="Times New Roman" w:cstheme="minorHAnsi"/>
          <w:lang w:eastAsia="en-GB"/>
        </w:rPr>
      </w:pPr>
    </w:p>
    <w:p w14:paraId="226347C4" w14:textId="77777777" w:rsidR="00A01FE8" w:rsidRDefault="00A01FE8" w:rsidP="00A01FE8">
      <w:pPr>
        <w:spacing w:after="0" w:line="240" w:lineRule="auto"/>
        <w:rPr>
          <w:rFonts w:eastAsia="Times New Roman" w:cstheme="minorHAnsi"/>
          <w:lang w:eastAsia="en-GB"/>
        </w:rPr>
      </w:pPr>
      <w:r w:rsidRPr="00A01FE8">
        <w:rPr>
          <w:rFonts w:eastAsia="Times New Roman" w:cstheme="minorHAnsi"/>
          <w:lang w:eastAsia="en-GB"/>
        </w:rPr>
        <w:t>There are currently di</w:t>
      </w:r>
      <w:r w:rsidR="00E64BF7">
        <w:rPr>
          <w:rFonts w:eastAsia="Times New Roman" w:cstheme="minorHAnsi"/>
          <w:lang w:eastAsia="en-GB"/>
        </w:rPr>
        <w:t xml:space="preserve">scussions around how lunch would be provided </w:t>
      </w:r>
      <w:r w:rsidRPr="00A01FE8">
        <w:rPr>
          <w:rFonts w:eastAsia="Times New Roman" w:cstheme="minorHAnsi"/>
          <w:lang w:eastAsia="en-GB"/>
        </w:rPr>
        <w:t>during the closure period for children entitled to Free School Meals.</w:t>
      </w:r>
      <w:r w:rsidR="00E37335">
        <w:rPr>
          <w:rFonts w:eastAsia="Times New Roman" w:cstheme="minorHAnsi"/>
          <w:lang w:eastAsia="en-GB"/>
        </w:rPr>
        <w:t xml:space="preserve">  </w:t>
      </w:r>
      <w:proofErr w:type="gramStart"/>
      <w:r w:rsidRPr="00A01FE8">
        <w:rPr>
          <w:rFonts w:eastAsia="Times New Roman" w:cstheme="minorHAnsi"/>
          <w:lang w:eastAsia="en-GB"/>
        </w:rPr>
        <w:t>As yet</w:t>
      </w:r>
      <w:proofErr w:type="gramEnd"/>
      <w:r w:rsidRPr="00A01FE8">
        <w:rPr>
          <w:rFonts w:eastAsia="Times New Roman" w:cstheme="minorHAnsi"/>
          <w:lang w:eastAsia="en-GB"/>
        </w:rPr>
        <w:t>, there is no clear guida</w:t>
      </w:r>
      <w:r w:rsidR="00E64BF7">
        <w:rPr>
          <w:rFonts w:eastAsia="Times New Roman" w:cstheme="minorHAnsi"/>
          <w:lang w:eastAsia="en-GB"/>
        </w:rPr>
        <w:t>nce on this</w:t>
      </w:r>
      <w:r w:rsidR="009722EC">
        <w:rPr>
          <w:rFonts w:eastAsia="Times New Roman" w:cstheme="minorHAnsi"/>
          <w:lang w:eastAsia="en-GB"/>
        </w:rPr>
        <w:t>,</w:t>
      </w:r>
      <w:r w:rsidR="00E64BF7">
        <w:rPr>
          <w:rFonts w:eastAsia="Times New Roman" w:cstheme="minorHAnsi"/>
          <w:lang w:eastAsia="en-GB"/>
        </w:rPr>
        <w:t xml:space="preserve"> but once we are notified, we will inform you accordingly</w:t>
      </w:r>
      <w:r w:rsidRPr="00A01FE8">
        <w:rPr>
          <w:rFonts w:eastAsia="Times New Roman" w:cstheme="minorHAnsi"/>
          <w:lang w:eastAsia="en-GB"/>
        </w:rPr>
        <w:t>.</w:t>
      </w:r>
    </w:p>
    <w:p w14:paraId="55C50192" w14:textId="77777777" w:rsidR="0039347C" w:rsidRDefault="0039347C" w:rsidP="00A01FE8">
      <w:pPr>
        <w:spacing w:after="0" w:line="240" w:lineRule="auto"/>
        <w:rPr>
          <w:rFonts w:eastAsia="Times New Roman" w:cstheme="minorHAnsi"/>
          <w:lang w:eastAsia="en-GB"/>
        </w:rPr>
      </w:pPr>
    </w:p>
    <w:p w14:paraId="01DA0FF1" w14:textId="77777777" w:rsidR="0039347C" w:rsidRDefault="0039347C" w:rsidP="00A01FE8">
      <w:pPr>
        <w:spacing w:after="0" w:line="240" w:lineRule="auto"/>
        <w:rPr>
          <w:rFonts w:eastAsia="Times New Roman" w:cstheme="minorHAnsi"/>
          <w:lang w:eastAsia="en-GB"/>
        </w:rPr>
      </w:pPr>
      <w:r>
        <w:rPr>
          <w:rFonts w:eastAsia="Times New Roman" w:cstheme="minorHAnsi"/>
          <w:lang w:eastAsia="en-GB"/>
        </w:rPr>
        <w:t xml:space="preserve">Thank you for your understanding as we endeavour to work in partnership, but also safeguard the needs of our respective school communities.  We are deeply grateful for the diligence, compassion and expertise of vital key workers and are mindful that many of you are under extreme pressure </w:t>
      </w:r>
      <w:proofErr w:type="gramStart"/>
      <w:r>
        <w:rPr>
          <w:rFonts w:eastAsia="Times New Roman" w:cstheme="minorHAnsi"/>
          <w:lang w:eastAsia="en-GB"/>
        </w:rPr>
        <w:t>at this time</w:t>
      </w:r>
      <w:proofErr w:type="gramEnd"/>
      <w:r>
        <w:rPr>
          <w:rFonts w:eastAsia="Times New Roman" w:cstheme="minorHAnsi"/>
          <w:lang w:eastAsia="en-GB"/>
        </w:rPr>
        <w:t>.  Please be assured you are in our thoughts and prayers.</w:t>
      </w:r>
    </w:p>
    <w:p w14:paraId="25A2321F" w14:textId="77777777" w:rsidR="009933F2" w:rsidRDefault="009933F2" w:rsidP="00A01FE8">
      <w:pPr>
        <w:spacing w:after="0" w:line="240" w:lineRule="auto"/>
        <w:rPr>
          <w:rFonts w:eastAsia="Times New Roman" w:cstheme="minorHAnsi"/>
          <w:lang w:eastAsia="en-GB"/>
        </w:rPr>
      </w:pPr>
    </w:p>
    <w:p w14:paraId="5A699120" w14:textId="77777777" w:rsidR="00E64BF7" w:rsidRDefault="00E64BF7" w:rsidP="00A01FE8">
      <w:pPr>
        <w:spacing w:after="0" w:line="240" w:lineRule="auto"/>
        <w:rPr>
          <w:rFonts w:eastAsia="Times New Roman" w:cstheme="minorHAnsi"/>
          <w:lang w:eastAsia="en-GB"/>
        </w:rPr>
      </w:pPr>
      <w:r>
        <w:rPr>
          <w:rFonts w:eastAsia="Times New Roman" w:cstheme="minorHAnsi"/>
          <w:lang w:eastAsia="en-GB"/>
        </w:rPr>
        <w:t>Yours faithfully,</w:t>
      </w:r>
    </w:p>
    <w:p w14:paraId="1EF15C82" w14:textId="77777777" w:rsidR="00E64BF7" w:rsidRDefault="00E64BF7" w:rsidP="00A01FE8">
      <w:pPr>
        <w:spacing w:after="0" w:line="240" w:lineRule="auto"/>
        <w:rPr>
          <w:rFonts w:eastAsia="Times New Roman" w:cstheme="minorHAnsi"/>
          <w:lang w:eastAsia="en-GB"/>
        </w:rPr>
      </w:pPr>
    </w:p>
    <w:p w14:paraId="2C769F93" w14:textId="77777777" w:rsidR="00E64BF7" w:rsidRDefault="00E64BF7" w:rsidP="00A01FE8">
      <w:pPr>
        <w:spacing w:after="0" w:line="240" w:lineRule="auto"/>
        <w:rPr>
          <w:rFonts w:eastAsia="Times New Roman" w:cstheme="minorHAnsi"/>
          <w:lang w:eastAsia="en-GB"/>
        </w:rPr>
      </w:pPr>
    </w:p>
    <w:p w14:paraId="5DD494A8" w14:textId="5C002507" w:rsidR="00CA4089" w:rsidRPr="009B56E1" w:rsidRDefault="009B56E1" w:rsidP="00A01FE8">
      <w:pPr>
        <w:spacing w:after="0" w:line="240" w:lineRule="auto"/>
        <w:rPr>
          <w:rFonts w:ascii="Bradley Hand ITC" w:eastAsia="Times New Roman" w:hAnsi="Bradley Hand ITC" w:cstheme="minorHAnsi"/>
          <w:sz w:val="32"/>
          <w:szCs w:val="32"/>
          <w:lang w:eastAsia="en-GB"/>
        </w:rPr>
      </w:pPr>
      <w:bookmarkStart w:id="0" w:name="_GoBack"/>
      <w:proofErr w:type="gramStart"/>
      <w:r w:rsidRPr="009B56E1">
        <w:rPr>
          <w:rFonts w:ascii="Bradley Hand ITC" w:eastAsia="Times New Roman" w:hAnsi="Bradley Hand ITC" w:cstheme="minorHAnsi"/>
          <w:sz w:val="32"/>
          <w:szCs w:val="32"/>
          <w:lang w:eastAsia="en-GB"/>
        </w:rPr>
        <w:t>A</w:t>
      </w:r>
      <w:proofErr w:type="gramEnd"/>
      <w:r w:rsidRPr="009B56E1">
        <w:rPr>
          <w:rFonts w:ascii="Bradley Hand ITC" w:eastAsia="Times New Roman" w:hAnsi="Bradley Hand ITC" w:cstheme="minorHAnsi"/>
          <w:sz w:val="32"/>
          <w:szCs w:val="32"/>
          <w:lang w:eastAsia="en-GB"/>
        </w:rPr>
        <w:t xml:space="preserve"> Armstrong</w:t>
      </w:r>
    </w:p>
    <w:bookmarkEnd w:id="0"/>
    <w:p w14:paraId="3F57CB18" w14:textId="77777777" w:rsidR="00E64BF7" w:rsidRDefault="00E64BF7" w:rsidP="00A01FE8">
      <w:pPr>
        <w:spacing w:after="0" w:line="240" w:lineRule="auto"/>
        <w:rPr>
          <w:rFonts w:eastAsia="Times New Roman" w:cstheme="minorHAnsi"/>
          <w:lang w:eastAsia="en-GB"/>
        </w:rPr>
      </w:pPr>
    </w:p>
    <w:p w14:paraId="26173E4C" w14:textId="77777777" w:rsidR="00E64BF7" w:rsidRDefault="00E64BF7" w:rsidP="00A01FE8">
      <w:pPr>
        <w:spacing w:after="0" w:line="240" w:lineRule="auto"/>
        <w:rPr>
          <w:rFonts w:eastAsia="Times New Roman" w:cstheme="minorHAnsi"/>
          <w:lang w:eastAsia="en-GB"/>
        </w:rPr>
      </w:pPr>
      <w:r>
        <w:rPr>
          <w:rFonts w:eastAsia="Times New Roman" w:cstheme="minorHAnsi"/>
          <w:lang w:eastAsia="en-GB"/>
        </w:rPr>
        <w:t>(As a member of Lisburn Association of Principals)</w:t>
      </w:r>
    </w:p>
    <w:p w14:paraId="64BDB6A2" w14:textId="77777777" w:rsidR="00E37335" w:rsidRDefault="00E37335" w:rsidP="00A01FE8">
      <w:pPr>
        <w:spacing w:after="0" w:line="240" w:lineRule="auto"/>
        <w:rPr>
          <w:rFonts w:eastAsia="Times New Roman" w:cstheme="minorHAnsi"/>
          <w:lang w:eastAsia="en-GB"/>
        </w:rPr>
      </w:pPr>
    </w:p>
    <w:p w14:paraId="5D145A90" w14:textId="77777777" w:rsidR="00E64BF7" w:rsidRDefault="00E64BF7" w:rsidP="00A01FE8">
      <w:pPr>
        <w:spacing w:after="0" w:line="240" w:lineRule="auto"/>
        <w:rPr>
          <w:rFonts w:eastAsia="Times New Roman" w:cstheme="minorHAnsi"/>
          <w:lang w:eastAsia="en-GB"/>
        </w:rPr>
      </w:pPr>
    </w:p>
    <w:p w14:paraId="70E32DDC" w14:textId="77777777" w:rsidR="00C75467" w:rsidRPr="004C03BE" w:rsidRDefault="004C03BE" w:rsidP="00A01FE8">
      <w:pPr>
        <w:spacing w:after="0" w:line="240" w:lineRule="auto"/>
        <w:rPr>
          <w:rFonts w:eastAsia="Times New Roman" w:cstheme="minorHAnsi"/>
          <w:b/>
          <w:sz w:val="24"/>
          <w:lang w:eastAsia="en-GB"/>
        </w:rPr>
      </w:pPr>
      <w:r w:rsidRPr="004C03BE">
        <w:rPr>
          <w:rFonts w:eastAsia="Times New Roman" w:cstheme="minorHAnsi"/>
          <w:b/>
          <w:sz w:val="24"/>
          <w:lang w:eastAsia="en-GB"/>
        </w:rPr>
        <w:t>Key Worker List as identified by the Education Minister:</w:t>
      </w:r>
    </w:p>
    <w:p w14:paraId="5663522C" w14:textId="77777777" w:rsidR="004C03BE" w:rsidRDefault="004C03BE" w:rsidP="00A01FE8">
      <w:pPr>
        <w:spacing w:after="0" w:line="240" w:lineRule="auto"/>
        <w:rPr>
          <w:rFonts w:eastAsia="Times New Roman" w:cstheme="minorHAnsi"/>
          <w:lang w:eastAsia="en-GB"/>
        </w:rPr>
      </w:pPr>
    </w:p>
    <w:p w14:paraId="3B544890" w14:textId="77777777" w:rsidR="004C03BE" w:rsidRPr="004C03BE" w:rsidRDefault="004C03BE" w:rsidP="004C03BE">
      <w:pPr>
        <w:pStyle w:val="Default"/>
        <w:rPr>
          <w:rFonts w:asciiTheme="minorHAnsi" w:hAnsiTheme="minorHAnsi" w:cstheme="minorHAnsi"/>
          <w:szCs w:val="23"/>
        </w:rPr>
      </w:pPr>
      <w:r w:rsidRPr="004C03BE">
        <w:rPr>
          <w:rFonts w:asciiTheme="minorHAnsi" w:hAnsiTheme="minorHAnsi" w:cstheme="minorHAnsi"/>
          <w:szCs w:val="23"/>
        </w:rPr>
        <w:t>Education and childcare. This includes nursery and teaching staff, social workers and those specialist education professionals who will remain active during the Covid-19 response.</w:t>
      </w:r>
    </w:p>
    <w:p w14:paraId="2B708957" w14:textId="77777777" w:rsidR="004C03BE" w:rsidRPr="004C03BE" w:rsidRDefault="004C03BE" w:rsidP="004C03BE">
      <w:pPr>
        <w:pStyle w:val="Default"/>
        <w:rPr>
          <w:rFonts w:asciiTheme="minorHAnsi" w:hAnsiTheme="minorHAnsi" w:cstheme="minorHAnsi"/>
          <w:szCs w:val="23"/>
        </w:rPr>
      </w:pPr>
    </w:p>
    <w:p w14:paraId="17519DF5" w14:textId="77777777" w:rsidR="003F2467" w:rsidRDefault="004C03BE" w:rsidP="004C03BE">
      <w:pPr>
        <w:pStyle w:val="Default"/>
        <w:rPr>
          <w:rFonts w:asciiTheme="minorHAnsi" w:hAnsiTheme="minorHAnsi" w:cstheme="minorHAnsi"/>
          <w:szCs w:val="23"/>
        </w:rPr>
      </w:pPr>
      <w:r w:rsidRPr="004C03BE">
        <w:rPr>
          <w:rFonts w:asciiTheme="minorHAnsi" w:hAnsiTheme="minorHAnsi" w:cstheme="minorHAnsi"/>
          <w:szCs w:val="23"/>
        </w:rPr>
        <w:t xml:space="preserve">• Public safety and national security. This includes civilians and officers in the police (including </w:t>
      </w:r>
      <w:r w:rsidR="003F2467">
        <w:rPr>
          <w:rFonts w:asciiTheme="minorHAnsi" w:hAnsiTheme="minorHAnsi" w:cstheme="minorHAnsi"/>
          <w:szCs w:val="23"/>
        </w:rPr>
        <w:t xml:space="preserve"> </w:t>
      </w:r>
    </w:p>
    <w:p w14:paraId="31258131" w14:textId="77777777" w:rsidR="004C03BE" w:rsidRPr="004C03BE" w:rsidRDefault="003F2467" w:rsidP="004C03BE">
      <w:pPr>
        <w:pStyle w:val="Default"/>
        <w:rPr>
          <w:rFonts w:asciiTheme="minorHAnsi" w:hAnsiTheme="minorHAnsi" w:cstheme="minorHAnsi"/>
          <w:szCs w:val="23"/>
        </w:rPr>
      </w:pPr>
      <w:r>
        <w:rPr>
          <w:rFonts w:asciiTheme="minorHAnsi" w:hAnsiTheme="minorHAnsi" w:cstheme="minorHAnsi"/>
          <w:szCs w:val="23"/>
        </w:rPr>
        <w:t xml:space="preserve">   </w:t>
      </w:r>
      <w:r w:rsidR="004C03BE" w:rsidRPr="004C03BE">
        <w:rPr>
          <w:rFonts w:asciiTheme="minorHAnsi" w:hAnsiTheme="minorHAnsi" w:cstheme="minorHAnsi"/>
          <w:szCs w:val="23"/>
        </w:rPr>
        <w:t>key contractors), Fire and Rescue Service, prison service and other national security roles</w:t>
      </w:r>
      <w:r w:rsidR="0072443E">
        <w:rPr>
          <w:rFonts w:asciiTheme="minorHAnsi" w:hAnsiTheme="minorHAnsi" w:cstheme="minorHAnsi"/>
          <w:szCs w:val="23"/>
        </w:rPr>
        <w:t>.</w:t>
      </w:r>
      <w:r w:rsidR="004C03BE" w:rsidRPr="004C03BE">
        <w:rPr>
          <w:rFonts w:asciiTheme="minorHAnsi" w:hAnsiTheme="minorHAnsi" w:cstheme="minorHAnsi"/>
          <w:szCs w:val="23"/>
        </w:rPr>
        <w:t xml:space="preserve"> </w:t>
      </w:r>
    </w:p>
    <w:p w14:paraId="06DA0FB1" w14:textId="77777777" w:rsidR="004C03BE" w:rsidRPr="004C03BE" w:rsidRDefault="004C03BE" w:rsidP="004C03BE">
      <w:pPr>
        <w:pStyle w:val="Default"/>
        <w:rPr>
          <w:rFonts w:asciiTheme="minorHAnsi" w:hAnsiTheme="minorHAnsi" w:cstheme="minorHAnsi"/>
          <w:szCs w:val="23"/>
        </w:rPr>
      </w:pPr>
    </w:p>
    <w:p w14:paraId="7698B970" w14:textId="77777777" w:rsidR="00054C53" w:rsidRDefault="004C03BE" w:rsidP="004C03BE">
      <w:pPr>
        <w:pStyle w:val="Default"/>
        <w:rPr>
          <w:rFonts w:asciiTheme="minorHAnsi" w:hAnsiTheme="minorHAnsi" w:cstheme="minorHAnsi"/>
          <w:szCs w:val="23"/>
        </w:rPr>
      </w:pPr>
      <w:r w:rsidRPr="004C03BE">
        <w:rPr>
          <w:rFonts w:asciiTheme="minorHAnsi" w:hAnsiTheme="minorHAnsi" w:cstheme="minorHAnsi"/>
          <w:szCs w:val="23"/>
        </w:rPr>
        <w:t xml:space="preserve">• Transport. This will include those keeping air, water, road and rail transport modes operating </w:t>
      </w:r>
    </w:p>
    <w:p w14:paraId="5C0EEA1B" w14:textId="77777777" w:rsidR="004C03BE" w:rsidRPr="004C03BE" w:rsidRDefault="00054C53" w:rsidP="004C03BE">
      <w:pPr>
        <w:pStyle w:val="Default"/>
        <w:rPr>
          <w:rFonts w:asciiTheme="minorHAnsi" w:hAnsiTheme="minorHAnsi" w:cstheme="minorHAnsi"/>
          <w:szCs w:val="23"/>
        </w:rPr>
      </w:pPr>
      <w:r>
        <w:rPr>
          <w:rFonts w:asciiTheme="minorHAnsi" w:hAnsiTheme="minorHAnsi" w:cstheme="minorHAnsi"/>
          <w:szCs w:val="23"/>
        </w:rPr>
        <w:t xml:space="preserve">   </w:t>
      </w:r>
      <w:r w:rsidR="004C03BE" w:rsidRPr="004C03BE">
        <w:rPr>
          <w:rFonts w:asciiTheme="minorHAnsi" w:hAnsiTheme="minorHAnsi" w:cstheme="minorHAnsi"/>
          <w:szCs w:val="23"/>
        </w:rPr>
        <w:t>during the Covid-19 response</w:t>
      </w:r>
      <w:r w:rsidR="0072443E">
        <w:rPr>
          <w:rFonts w:asciiTheme="minorHAnsi" w:hAnsiTheme="minorHAnsi" w:cstheme="minorHAnsi"/>
          <w:szCs w:val="23"/>
        </w:rPr>
        <w:t>.</w:t>
      </w:r>
      <w:r w:rsidR="004C03BE" w:rsidRPr="004C03BE">
        <w:rPr>
          <w:rFonts w:asciiTheme="minorHAnsi" w:hAnsiTheme="minorHAnsi" w:cstheme="minorHAnsi"/>
          <w:szCs w:val="23"/>
        </w:rPr>
        <w:t xml:space="preserve"> </w:t>
      </w:r>
    </w:p>
    <w:p w14:paraId="433807B8" w14:textId="77777777" w:rsidR="004C03BE" w:rsidRPr="004C03BE" w:rsidRDefault="004C03BE" w:rsidP="004C03BE">
      <w:pPr>
        <w:pStyle w:val="Default"/>
        <w:rPr>
          <w:rFonts w:asciiTheme="minorHAnsi" w:hAnsiTheme="minorHAnsi" w:cstheme="minorHAnsi"/>
          <w:szCs w:val="23"/>
        </w:rPr>
      </w:pPr>
    </w:p>
    <w:p w14:paraId="578CE5A0" w14:textId="77777777" w:rsidR="00031700" w:rsidRDefault="004C03BE" w:rsidP="004C03BE">
      <w:pPr>
        <w:pStyle w:val="Default"/>
        <w:rPr>
          <w:rFonts w:asciiTheme="minorHAnsi" w:hAnsiTheme="minorHAnsi" w:cstheme="minorHAnsi"/>
          <w:szCs w:val="23"/>
        </w:rPr>
      </w:pPr>
      <w:r w:rsidRPr="004C03BE">
        <w:rPr>
          <w:rFonts w:asciiTheme="minorHAnsi" w:hAnsiTheme="minorHAnsi" w:cstheme="minorHAnsi"/>
          <w:szCs w:val="23"/>
        </w:rPr>
        <w:t xml:space="preserve">• Utilities and Communication. This includes staff needed for oil, gas, electricity and water </w:t>
      </w:r>
    </w:p>
    <w:p w14:paraId="5352056A" w14:textId="77777777" w:rsidR="00031700" w:rsidRDefault="00031700" w:rsidP="004C03BE">
      <w:pPr>
        <w:pStyle w:val="Default"/>
        <w:rPr>
          <w:rFonts w:asciiTheme="minorHAnsi" w:hAnsiTheme="minorHAnsi" w:cstheme="minorHAnsi"/>
          <w:szCs w:val="23"/>
        </w:rPr>
      </w:pPr>
      <w:r>
        <w:rPr>
          <w:rFonts w:asciiTheme="minorHAnsi" w:hAnsiTheme="minorHAnsi" w:cstheme="minorHAnsi"/>
          <w:szCs w:val="23"/>
        </w:rPr>
        <w:t xml:space="preserve">   </w:t>
      </w:r>
      <w:r w:rsidR="004C03BE" w:rsidRPr="004C03BE">
        <w:rPr>
          <w:rFonts w:asciiTheme="minorHAnsi" w:hAnsiTheme="minorHAnsi" w:cstheme="minorHAnsi"/>
          <w:szCs w:val="23"/>
        </w:rPr>
        <w:t xml:space="preserve">(including sewage) and primary industry supplies, to continue during the Covid-19 response, </w:t>
      </w:r>
    </w:p>
    <w:p w14:paraId="0CA688A1" w14:textId="77777777" w:rsidR="004C03BE" w:rsidRPr="004C03BE" w:rsidRDefault="00031700" w:rsidP="004C03BE">
      <w:pPr>
        <w:pStyle w:val="Default"/>
        <w:rPr>
          <w:rFonts w:asciiTheme="minorHAnsi" w:hAnsiTheme="minorHAnsi" w:cstheme="minorHAnsi"/>
          <w:szCs w:val="23"/>
        </w:rPr>
      </w:pPr>
      <w:r>
        <w:rPr>
          <w:rFonts w:asciiTheme="minorHAnsi" w:hAnsiTheme="minorHAnsi" w:cstheme="minorHAnsi"/>
          <w:szCs w:val="23"/>
        </w:rPr>
        <w:t xml:space="preserve">   </w:t>
      </w:r>
      <w:r w:rsidR="004C03BE" w:rsidRPr="004C03BE">
        <w:rPr>
          <w:rFonts w:asciiTheme="minorHAnsi" w:hAnsiTheme="minorHAnsi" w:cstheme="minorHAnsi"/>
          <w:szCs w:val="23"/>
        </w:rPr>
        <w:t>as well as key staff in telecommunications, post and delivery, services and waste disposal</w:t>
      </w:r>
      <w:r w:rsidR="0072443E">
        <w:rPr>
          <w:rFonts w:asciiTheme="minorHAnsi" w:hAnsiTheme="minorHAnsi" w:cstheme="minorHAnsi"/>
          <w:szCs w:val="23"/>
        </w:rPr>
        <w:t>.</w:t>
      </w:r>
      <w:r w:rsidR="004C03BE" w:rsidRPr="004C03BE">
        <w:rPr>
          <w:rFonts w:asciiTheme="minorHAnsi" w:hAnsiTheme="minorHAnsi" w:cstheme="minorHAnsi"/>
          <w:szCs w:val="23"/>
        </w:rPr>
        <w:t xml:space="preserve"> </w:t>
      </w:r>
    </w:p>
    <w:p w14:paraId="6BD44926" w14:textId="77777777" w:rsidR="004C03BE" w:rsidRPr="004C03BE" w:rsidRDefault="004C03BE" w:rsidP="004C03BE">
      <w:pPr>
        <w:pStyle w:val="Default"/>
        <w:rPr>
          <w:rFonts w:asciiTheme="minorHAnsi" w:hAnsiTheme="minorHAnsi" w:cstheme="minorHAnsi"/>
          <w:szCs w:val="23"/>
        </w:rPr>
      </w:pPr>
    </w:p>
    <w:p w14:paraId="4A072DA4" w14:textId="77777777" w:rsidR="00751D1E" w:rsidRDefault="004C03BE" w:rsidP="004C03BE">
      <w:pPr>
        <w:pStyle w:val="Default"/>
        <w:rPr>
          <w:rFonts w:asciiTheme="minorHAnsi" w:hAnsiTheme="minorHAnsi" w:cstheme="minorHAnsi"/>
          <w:szCs w:val="23"/>
        </w:rPr>
      </w:pPr>
      <w:r w:rsidRPr="004C03BE">
        <w:rPr>
          <w:rFonts w:asciiTheme="minorHAnsi" w:hAnsiTheme="minorHAnsi" w:cstheme="minorHAnsi"/>
          <w:szCs w:val="23"/>
        </w:rPr>
        <w:t xml:space="preserve">• Food and other necessary goods. This includes those involved in food production, processing, </w:t>
      </w:r>
    </w:p>
    <w:p w14:paraId="106EC9B8" w14:textId="77777777" w:rsidR="007A0B30" w:rsidRDefault="00751D1E" w:rsidP="004C03BE">
      <w:pPr>
        <w:pStyle w:val="Default"/>
        <w:rPr>
          <w:rFonts w:asciiTheme="minorHAnsi" w:hAnsiTheme="minorHAnsi" w:cstheme="minorHAnsi"/>
          <w:szCs w:val="23"/>
        </w:rPr>
      </w:pPr>
      <w:r>
        <w:rPr>
          <w:rFonts w:asciiTheme="minorHAnsi" w:hAnsiTheme="minorHAnsi" w:cstheme="minorHAnsi"/>
          <w:szCs w:val="23"/>
        </w:rPr>
        <w:t xml:space="preserve">   </w:t>
      </w:r>
      <w:r w:rsidR="004C03BE" w:rsidRPr="004C03BE">
        <w:rPr>
          <w:rFonts w:asciiTheme="minorHAnsi" w:hAnsiTheme="minorHAnsi" w:cstheme="minorHAnsi"/>
          <w:szCs w:val="23"/>
        </w:rPr>
        <w:t>distribution and sale, as well as those essential to the provision of other key goods</w:t>
      </w:r>
    </w:p>
    <w:p w14:paraId="053D42DB" w14:textId="77777777" w:rsidR="004C03BE" w:rsidRPr="004C03BE" w:rsidRDefault="004C03BE" w:rsidP="004C03BE">
      <w:pPr>
        <w:pStyle w:val="Default"/>
        <w:rPr>
          <w:rFonts w:asciiTheme="minorHAnsi" w:hAnsiTheme="minorHAnsi" w:cstheme="minorHAnsi"/>
          <w:szCs w:val="23"/>
        </w:rPr>
      </w:pPr>
      <w:r w:rsidRPr="004C03BE">
        <w:rPr>
          <w:rFonts w:asciiTheme="minorHAnsi" w:hAnsiTheme="minorHAnsi" w:cstheme="minorHAnsi"/>
          <w:szCs w:val="23"/>
        </w:rPr>
        <w:t xml:space="preserve"> </w:t>
      </w:r>
      <w:r w:rsidR="00633C3B">
        <w:rPr>
          <w:rFonts w:asciiTheme="minorHAnsi" w:hAnsiTheme="minorHAnsi" w:cstheme="minorHAnsi"/>
          <w:szCs w:val="23"/>
        </w:rPr>
        <w:t xml:space="preserve"> </w:t>
      </w:r>
      <w:r w:rsidR="007A0B30">
        <w:rPr>
          <w:rFonts w:asciiTheme="minorHAnsi" w:hAnsiTheme="minorHAnsi" w:cstheme="minorHAnsi"/>
          <w:szCs w:val="23"/>
        </w:rPr>
        <w:t xml:space="preserve"> </w:t>
      </w:r>
      <w:r w:rsidRPr="004C03BE">
        <w:rPr>
          <w:rFonts w:asciiTheme="minorHAnsi" w:hAnsiTheme="minorHAnsi" w:cstheme="minorHAnsi"/>
          <w:szCs w:val="23"/>
        </w:rPr>
        <w:t>(e.g</w:t>
      </w:r>
      <w:r w:rsidR="007A0B30">
        <w:rPr>
          <w:rFonts w:asciiTheme="minorHAnsi" w:hAnsiTheme="minorHAnsi" w:cstheme="minorHAnsi"/>
          <w:szCs w:val="23"/>
        </w:rPr>
        <w:t>.</w:t>
      </w:r>
      <w:r w:rsidRPr="004C03BE">
        <w:rPr>
          <w:rFonts w:asciiTheme="minorHAnsi" w:hAnsiTheme="minorHAnsi" w:cstheme="minorHAnsi"/>
          <w:szCs w:val="23"/>
        </w:rPr>
        <w:t xml:space="preserve"> hygiene, medical etc</w:t>
      </w:r>
      <w:r w:rsidR="007A0B30">
        <w:rPr>
          <w:rFonts w:asciiTheme="minorHAnsi" w:hAnsiTheme="minorHAnsi" w:cstheme="minorHAnsi"/>
          <w:szCs w:val="23"/>
        </w:rPr>
        <w:t>.</w:t>
      </w:r>
      <w:r w:rsidR="0072443E">
        <w:rPr>
          <w:rFonts w:asciiTheme="minorHAnsi" w:hAnsiTheme="minorHAnsi" w:cstheme="minorHAnsi"/>
          <w:szCs w:val="23"/>
        </w:rPr>
        <w:t>)</w:t>
      </w:r>
    </w:p>
    <w:p w14:paraId="1A3A8914" w14:textId="77777777" w:rsidR="004C03BE" w:rsidRPr="004C03BE" w:rsidRDefault="004C03BE" w:rsidP="004C03BE">
      <w:pPr>
        <w:pStyle w:val="Default"/>
        <w:rPr>
          <w:rFonts w:asciiTheme="minorHAnsi" w:hAnsiTheme="minorHAnsi" w:cstheme="minorHAnsi"/>
          <w:szCs w:val="23"/>
        </w:rPr>
      </w:pPr>
    </w:p>
    <w:p w14:paraId="52A97C9C" w14:textId="77777777" w:rsidR="004C03BE" w:rsidRPr="004C03BE" w:rsidRDefault="004C03BE" w:rsidP="004C03BE">
      <w:pPr>
        <w:pStyle w:val="Default"/>
        <w:rPr>
          <w:rFonts w:asciiTheme="minorHAnsi" w:hAnsiTheme="minorHAnsi" w:cstheme="minorHAnsi"/>
          <w:szCs w:val="23"/>
        </w:rPr>
      </w:pPr>
      <w:r w:rsidRPr="004C03BE">
        <w:rPr>
          <w:rFonts w:asciiTheme="minorHAnsi" w:hAnsiTheme="minorHAnsi" w:cstheme="minorHAnsi"/>
          <w:szCs w:val="23"/>
        </w:rPr>
        <w:t>• Other workers essential to deliv</w:t>
      </w:r>
      <w:r w:rsidR="0072443E">
        <w:rPr>
          <w:rFonts w:asciiTheme="minorHAnsi" w:hAnsiTheme="minorHAnsi" w:cstheme="minorHAnsi"/>
          <w:szCs w:val="23"/>
        </w:rPr>
        <w:t>ering key public services.</w:t>
      </w:r>
    </w:p>
    <w:p w14:paraId="4B1E5D4A" w14:textId="77777777" w:rsidR="004C03BE" w:rsidRPr="004C03BE" w:rsidRDefault="004C03BE" w:rsidP="004C03BE">
      <w:pPr>
        <w:pStyle w:val="Default"/>
        <w:rPr>
          <w:rFonts w:asciiTheme="minorHAnsi" w:hAnsiTheme="minorHAnsi" w:cstheme="minorHAnsi"/>
          <w:szCs w:val="23"/>
        </w:rPr>
      </w:pPr>
    </w:p>
    <w:p w14:paraId="66EDB9F2" w14:textId="77777777" w:rsidR="001C37BD" w:rsidRDefault="004C03BE" w:rsidP="004C03BE">
      <w:pPr>
        <w:spacing w:after="0" w:line="240" w:lineRule="auto"/>
        <w:rPr>
          <w:rFonts w:cstheme="minorHAnsi"/>
          <w:sz w:val="24"/>
          <w:szCs w:val="23"/>
        </w:rPr>
      </w:pPr>
      <w:r w:rsidRPr="004C03BE">
        <w:rPr>
          <w:rFonts w:cstheme="minorHAnsi"/>
          <w:sz w:val="24"/>
          <w:szCs w:val="23"/>
        </w:rPr>
        <w:t>• Key national and local government including those administrative occupations essential to the</w:t>
      </w:r>
    </w:p>
    <w:p w14:paraId="49035F7E" w14:textId="77777777" w:rsidR="00C75467" w:rsidRPr="004C03BE" w:rsidRDefault="004C03BE" w:rsidP="004C03BE">
      <w:pPr>
        <w:spacing w:after="0" w:line="240" w:lineRule="auto"/>
        <w:rPr>
          <w:rFonts w:eastAsia="Times New Roman" w:cstheme="minorHAnsi"/>
          <w:sz w:val="24"/>
          <w:lang w:eastAsia="en-GB"/>
        </w:rPr>
      </w:pPr>
      <w:r w:rsidRPr="004C03BE">
        <w:rPr>
          <w:rFonts w:cstheme="minorHAnsi"/>
          <w:sz w:val="24"/>
          <w:szCs w:val="23"/>
        </w:rPr>
        <w:t xml:space="preserve"> </w:t>
      </w:r>
      <w:r w:rsidR="001C37BD">
        <w:rPr>
          <w:rFonts w:cstheme="minorHAnsi"/>
          <w:sz w:val="24"/>
          <w:szCs w:val="23"/>
        </w:rPr>
        <w:t xml:space="preserve">  </w:t>
      </w:r>
      <w:r w:rsidRPr="004C03BE">
        <w:rPr>
          <w:rFonts w:cstheme="minorHAnsi"/>
          <w:sz w:val="24"/>
          <w:szCs w:val="23"/>
        </w:rPr>
        <w:t>effective delivery of the Covid-19 response</w:t>
      </w:r>
      <w:r w:rsidR="0072443E">
        <w:rPr>
          <w:rFonts w:cstheme="minorHAnsi"/>
          <w:sz w:val="24"/>
          <w:szCs w:val="23"/>
        </w:rPr>
        <w:t>.</w:t>
      </w:r>
    </w:p>
    <w:p w14:paraId="217331CD" w14:textId="77777777" w:rsidR="00E64BF7" w:rsidRDefault="00E64BF7" w:rsidP="00A33947">
      <w:pPr>
        <w:spacing w:after="0" w:line="240" w:lineRule="auto"/>
        <w:jc w:val="center"/>
        <w:rPr>
          <w:rFonts w:eastAsia="Times New Roman" w:cstheme="minorHAnsi"/>
          <w:b/>
          <w:sz w:val="28"/>
          <w:lang w:eastAsia="en-GB"/>
        </w:rPr>
      </w:pPr>
      <w:r w:rsidRPr="00A33947">
        <w:rPr>
          <w:rFonts w:eastAsia="Times New Roman" w:cstheme="minorHAnsi"/>
          <w:b/>
          <w:sz w:val="28"/>
          <w:lang w:eastAsia="en-GB"/>
        </w:rPr>
        <w:lastRenderedPageBreak/>
        <w:t>APPLICATION FOR CHILDCARE SUPPORT FOR CHILDREN OF KEY WORKERS</w:t>
      </w:r>
    </w:p>
    <w:p w14:paraId="5B4A54D2" w14:textId="77777777" w:rsidR="00A33947" w:rsidRPr="00A33947" w:rsidRDefault="00A33947" w:rsidP="00A33947">
      <w:pPr>
        <w:spacing w:after="0" w:line="240" w:lineRule="auto"/>
        <w:jc w:val="center"/>
        <w:rPr>
          <w:rFonts w:eastAsia="Times New Roman" w:cstheme="minorHAnsi"/>
          <w:b/>
          <w:sz w:val="28"/>
          <w:lang w:eastAsia="en-GB"/>
        </w:rPr>
      </w:pPr>
    </w:p>
    <w:p w14:paraId="4DA4E3D7" w14:textId="77777777" w:rsidR="00E64BF7" w:rsidRDefault="00E64BF7" w:rsidP="00A01FE8">
      <w:pPr>
        <w:spacing w:after="0" w:line="240" w:lineRule="auto"/>
        <w:rPr>
          <w:rFonts w:eastAsia="Times New Roman" w:cstheme="minorHAnsi"/>
          <w:lang w:eastAsia="en-GB"/>
        </w:rPr>
      </w:pPr>
    </w:p>
    <w:p w14:paraId="49C589FE" w14:textId="77777777" w:rsidR="00E64BF7" w:rsidRDefault="000324A4" w:rsidP="00A01FE8">
      <w:pPr>
        <w:spacing w:after="0" w:line="240" w:lineRule="auto"/>
        <w:rPr>
          <w:rFonts w:eastAsia="Times New Roman" w:cstheme="minorHAnsi"/>
          <w:b/>
          <w:lang w:eastAsia="en-GB"/>
        </w:rPr>
      </w:pPr>
      <w:r>
        <w:rPr>
          <w:rFonts w:eastAsia="Times New Roman" w:cstheme="minorHAnsi"/>
          <w:b/>
          <w:lang w:eastAsia="en-GB"/>
        </w:rPr>
        <w:t>Please email your response to</w:t>
      </w:r>
      <w:r w:rsidR="0011339E">
        <w:rPr>
          <w:rFonts w:eastAsia="Times New Roman" w:cstheme="minorHAnsi"/>
          <w:b/>
          <w:lang w:eastAsia="en-GB"/>
        </w:rPr>
        <w:t xml:space="preserve"> </w:t>
      </w:r>
      <w:hyperlink r:id="rId8" w:history="1">
        <w:r w:rsidR="0011339E" w:rsidRPr="0048671C">
          <w:rPr>
            <w:rStyle w:val="Hyperlink"/>
            <w:rFonts w:eastAsia="Times New Roman" w:cstheme="minorHAnsi"/>
            <w:b/>
            <w:lang w:eastAsia="en-GB"/>
          </w:rPr>
          <w:t>info@dromaraps.org</w:t>
        </w:r>
      </w:hyperlink>
      <w:r w:rsidR="0011339E">
        <w:rPr>
          <w:rFonts w:eastAsia="Times New Roman" w:cstheme="minorHAnsi"/>
          <w:b/>
          <w:lang w:eastAsia="en-GB"/>
        </w:rPr>
        <w:t xml:space="preserve"> </w:t>
      </w:r>
      <w:r>
        <w:rPr>
          <w:rFonts w:eastAsia="Times New Roman" w:cstheme="minorHAnsi"/>
          <w:b/>
          <w:lang w:eastAsia="en-GB"/>
        </w:rPr>
        <w:t xml:space="preserve">by </w:t>
      </w:r>
      <w:r w:rsidR="0011339E">
        <w:rPr>
          <w:rFonts w:eastAsia="Times New Roman" w:cstheme="minorHAnsi"/>
          <w:b/>
          <w:lang w:eastAsia="en-GB"/>
        </w:rPr>
        <w:t>1</w:t>
      </w:r>
      <w:r>
        <w:rPr>
          <w:rFonts w:eastAsia="Times New Roman" w:cstheme="minorHAnsi"/>
          <w:b/>
          <w:lang w:eastAsia="en-GB"/>
        </w:rPr>
        <w:t xml:space="preserve">:00 pm </w:t>
      </w:r>
      <w:r w:rsidR="0011339E">
        <w:rPr>
          <w:rFonts w:eastAsia="Times New Roman" w:cstheme="minorHAnsi"/>
          <w:b/>
          <w:lang w:eastAsia="en-GB"/>
        </w:rPr>
        <w:t>Saturday 21</w:t>
      </w:r>
      <w:r w:rsidR="0011339E" w:rsidRPr="0011339E">
        <w:rPr>
          <w:rFonts w:eastAsia="Times New Roman" w:cstheme="minorHAnsi"/>
          <w:b/>
          <w:vertAlign w:val="superscript"/>
          <w:lang w:eastAsia="en-GB"/>
        </w:rPr>
        <w:t>st</w:t>
      </w:r>
      <w:r w:rsidR="0011339E">
        <w:rPr>
          <w:rFonts w:eastAsia="Times New Roman" w:cstheme="minorHAnsi"/>
          <w:b/>
          <w:lang w:eastAsia="en-GB"/>
        </w:rPr>
        <w:t xml:space="preserve"> </w:t>
      </w:r>
      <w:r>
        <w:rPr>
          <w:rFonts w:eastAsia="Times New Roman" w:cstheme="minorHAnsi"/>
          <w:b/>
          <w:lang w:eastAsia="en-GB"/>
        </w:rPr>
        <w:t>March, with the following information included</w:t>
      </w:r>
      <w:r w:rsidR="00E37335">
        <w:rPr>
          <w:rFonts w:eastAsia="Times New Roman" w:cstheme="minorHAnsi"/>
          <w:b/>
          <w:lang w:eastAsia="en-GB"/>
        </w:rPr>
        <w:t>:</w:t>
      </w:r>
      <w:r w:rsidR="0011339E">
        <w:rPr>
          <w:rFonts w:eastAsia="Times New Roman" w:cstheme="minorHAnsi"/>
          <w:b/>
          <w:lang w:eastAsia="en-GB"/>
        </w:rPr>
        <w:t xml:space="preserve"> </w:t>
      </w:r>
      <w:r w:rsidR="0011339E" w:rsidRPr="0011339E">
        <w:rPr>
          <w:rFonts w:eastAsia="Times New Roman" w:cstheme="minorHAnsi"/>
          <w:lang w:eastAsia="en-GB"/>
        </w:rPr>
        <w:t xml:space="preserve">(You may </w:t>
      </w:r>
      <w:r w:rsidR="0011339E">
        <w:rPr>
          <w:rFonts w:eastAsia="Times New Roman" w:cstheme="minorHAnsi"/>
          <w:lang w:eastAsia="en-GB"/>
        </w:rPr>
        <w:t>put</w:t>
      </w:r>
      <w:r w:rsidR="0011339E" w:rsidRPr="0011339E">
        <w:rPr>
          <w:rFonts w:eastAsia="Times New Roman" w:cstheme="minorHAnsi"/>
          <w:lang w:eastAsia="en-GB"/>
        </w:rPr>
        <w:t xml:space="preserve"> this into the body of the email rather than add as an attachment</w:t>
      </w:r>
      <w:r w:rsidR="0011339E">
        <w:rPr>
          <w:rFonts w:eastAsia="Times New Roman" w:cstheme="minorHAnsi"/>
          <w:lang w:eastAsia="en-GB"/>
        </w:rPr>
        <w:t>, if preferred</w:t>
      </w:r>
      <w:r w:rsidR="0011339E" w:rsidRPr="0011339E">
        <w:rPr>
          <w:rFonts w:eastAsia="Times New Roman" w:cstheme="minorHAnsi"/>
          <w:lang w:eastAsia="en-GB"/>
        </w:rPr>
        <w:t>)</w:t>
      </w:r>
    </w:p>
    <w:p w14:paraId="3A4BBBC7" w14:textId="77777777" w:rsidR="00E64BF7" w:rsidRDefault="00E64BF7" w:rsidP="00A01FE8">
      <w:pPr>
        <w:spacing w:after="0" w:line="240" w:lineRule="auto"/>
        <w:rPr>
          <w:rFonts w:eastAsia="Times New Roman" w:cstheme="minorHAnsi"/>
          <w:b/>
          <w:lang w:eastAsia="en-GB"/>
        </w:rPr>
      </w:pPr>
    </w:p>
    <w:p w14:paraId="066F875B" w14:textId="77777777" w:rsidR="00E64BF7" w:rsidRDefault="00E64BF7" w:rsidP="00A01FE8">
      <w:pPr>
        <w:spacing w:after="0" w:line="240" w:lineRule="auto"/>
        <w:rPr>
          <w:rFonts w:eastAsia="Times New Roman" w:cstheme="minorHAnsi"/>
          <w:lang w:eastAsia="en-GB"/>
        </w:rPr>
      </w:pPr>
      <w:r>
        <w:rPr>
          <w:rFonts w:eastAsia="Times New Roman" w:cstheme="minorHAnsi"/>
          <w:lang w:eastAsia="en-GB"/>
        </w:rPr>
        <w:t xml:space="preserve"> </w:t>
      </w:r>
    </w:p>
    <w:p w14:paraId="7FA85B29" w14:textId="77777777" w:rsidR="00E64BF7" w:rsidRDefault="00E64BF7" w:rsidP="00E37335">
      <w:pPr>
        <w:spacing w:after="0" w:line="240" w:lineRule="auto"/>
        <w:rPr>
          <w:rFonts w:eastAsia="Times New Roman" w:cstheme="minorHAnsi"/>
          <w:lang w:eastAsia="en-GB"/>
        </w:rPr>
      </w:pPr>
      <w:r>
        <w:rPr>
          <w:rFonts w:eastAsia="Times New Roman" w:cstheme="minorHAnsi"/>
          <w:lang w:eastAsia="en-GB"/>
        </w:rPr>
        <w:t>Children’s Names</w:t>
      </w:r>
      <w:r w:rsidR="00E37335">
        <w:rPr>
          <w:rFonts w:eastAsia="Times New Roman" w:cstheme="minorHAnsi"/>
          <w:lang w:eastAsia="en-GB"/>
        </w:rPr>
        <w:t xml:space="preserve">:  </w:t>
      </w:r>
      <w:r w:rsidR="00E37335">
        <w:rPr>
          <w:rFonts w:eastAsia="Times New Roman" w:cstheme="minorHAnsi"/>
          <w:lang w:eastAsia="en-GB"/>
        </w:rPr>
        <w:tab/>
        <w:t>______________________________________________</w:t>
      </w:r>
      <w:r w:rsidR="00E37335">
        <w:rPr>
          <w:rFonts w:eastAsia="Times New Roman" w:cstheme="minorHAnsi"/>
          <w:lang w:eastAsia="en-GB"/>
        </w:rPr>
        <w:tab/>
      </w:r>
      <w:r w:rsidR="00E37335">
        <w:rPr>
          <w:rFonts w:eastAsia="Times New Roman" w:cstheme="minorHAnsi"/>
          <w:lang w:eastAsia="en-GB"/>
        </w:rPr>
        <w:tab/>
      </w:r>
    </w:p>
    <w:p w14:paraId="78BE416E" w14:textId="77777777" w:rsidR="00E37335" w:rsidRDefault="00E37335" w:rsidP="00E37335">
      <w:pPr>
        <w:spacing w:after="0" w:line="240" w:lineRule="auto"/>
        <w:rPr>
          <w:rFonts w:eastAsia="Times New Roman" w:cstheme="minorHAnsi"/>
          <w:b/>
          <w:lang w:eastAsia="en-GB"/>
        </w:rPr>
      </w:pPr>
    </w:p>
    <w:p w14:paraId="35E11DCF" w14:textId="77777777" w:rsidR="00E37335" w:rsidRPr="00E37335" w:rsidRDefault="00E37335" w:rsidP="00E37335">
      <w:pPr>
        <w:spacing w:after="0" w:line="240" w:lineRule="auto"/>
        <w:ind w:left="1440" w:firstLine="720"/>
        <w:rPr>
          <w:rFonts w:eastAsia="Times New Roman" w:cstheme="minorHAnsi"/>
          <w:b/>
          <w:lang w:eastAsia="en-GB"/>
        </w:rPr>
      </w:pPr>
      <w:r w:rsidRPr="00E37335">
        <w:rPr>
          <w:rFonts w:eastAsia="Times New Roman" w:cstheme="minorHAnsi"/>
          <w:b/>
          <w:lang w:eastAsia="en-GB"/>
        </w:rPr>
        <w:t>______________________________________________</w:t>
      </w:r>
      <w:r w:rsidRPr="00E37335">
        <w:rPr>
          <w:rFonts w:eastAsia="Times New Roman" w:cstheme="minorHAnsi"/>
          <w:b/>
          <w:lang w:eastAsia="en-GB"/>
        </w:rPr>
        <w:tab/>
      </w:r>
      <w:r w:rsidRPr="00E37335">
        <w:rPr>
          <w:rFonts w:eastAsia="Times New Roman" w:cstheme="minorHAnsi"/>
          <w:b/>
          <w:lang w:eastAsia="en-GB"/>
        </w:rPr>
        <w:tab/>
      </w:r>
    </w:p>
    <w:p w14:paraId="184169FD" w14:textId="77777777" w:rsidR="00E37335" w:rsidRPr="00E37335" w:rsidRDefault="00E37335" w:rsidP="00E37335">
      <w:pPr>
        <w:spacing w:after="0" w:line="240" w:lineRule="auto"/>
        <w:rPr>
          <w:rFonts w:eastAsia="Times New Roman" w:cstheme="minorHAnsi"/>
          <w:b/>
          <w:lang w:eastAsia="en-GB"/>
        </w:rPr>
      </w:pPr>
    </w:p>
    <w:p w14:paraId="208BD5F2" w14:textId="77777777" w:rsidR="00E37335" w:rsidRPr="00E37335" w:rsidRDefault="00E37335" w:rsidP="00E37335">
      <w:pPr>
        <w:spacing w:after="0" w:line="240" w:lineRule="auto"/>
        <w:ind w:left="1440" w:firstLine="720"/>
        <w:rPr>
          <w:rFonts w:eastAsia="Times New Roman" w:cstheme="minorHAnsi"/>
          <w:b/>
          <w:lang w:eastAsia="en-GB"/>
        </w:rPr>
      </w:pPr>
      <w:r w:rsidRPr="00E37335">
        <w:rPr>
          <w:rFonts w:eastAsia="Times New Roman" w:cstheme="minorHAnsi"/>
          <w:b/>
          <w:lang w:eastAsia="en-GB"/>
        </w:rPr>
        <w:t>______________________________________________</w:t>
      </w:r>
      <w:r w:rsidRPr="00E37335">
        <w:rPr>
          <w:rFonts w:eastAsia="Times New Roman" w:cstheme="minorHAnsi"/>
          <w:b/>
          <w:lang w:eastAsia="en-GB"/>
        </w:rPr>
        <w:tab/>
      </w:r>
      <w:r w:rsidRPr="00E37335">
        <w:rPr>
          <w:rFonts w:eastAsia="Times New Roman" w:cstheme="minorHAnsi"/>
          <w:b/>
          <w:lang w:eastAsia="en-GB"/>
        </w:rPr>
        <w:tab/>
      </w:r>
    </w:p>
    <w:p w14:paraId="2F9B5FE2" w14:textId="77777777" w:rsidR="00E37335" w:rsidRPr="00E37335" w:rsidRDefault="00E37335" w:rsidP="00E37335">
      <w:pPr>
        <w:spacing w:after="0" w:line="240" w:lineRule="auto"/>
        <w:rPr>
          <w:rFonts w:eastAsia="Times New Roman" w:cstheme="minorHAnsi"/>
          <w:b/>
          <w:lang w:eastAsia="en-GB"/>
        </w:rPr>
      </w:pPr>
    </w:p>
    <w:p w14:paraId="76BA3910" w14:textId="77777777" w:rsidR="00E64BF7" w:rsidRDefault="00E64BF7" w:rsidP="00A01FE8">
      <w:pPr>
        <w:spacing w:after="0" w:line="240" w:lineRule="auto"/>
        <w:rPr>
          <w:rFonts w:eastAsia="Times New Roman" w:cstheme="minorHAnsi"/>
          <w:b/>
          <w:lang w:eastAsia="en-GB"/>
        </w:rPr>
      </w:pPr>
    </w:p>
    <w:p w14:paraId="612C2474" w14:textId="77777777" w:rsidR="00E64BF7" w:rsidRPr="00A33947" w:rsidRDefault="00E64BF7" w:rsidP="00A01FE8">
      <w:pPr>
        <w:spacing w:after="0" w:line="240" w:lineRule="auto"/>
        <w:rPr>
          <w:rFonts w:eastAsia="Times New Roman" w:cstheme="minorHAnsi"/>
          <w:b/>
          <w:sz w:val="24"/>
          <w:lang w:eastAsia="en-GB"/>
        </w:rPr>
      </w:pPr>
      <w:r w:rsidRPr="00A33947">
        <w:rPr>
          <w:rFonts w:eastAsia="Times New Roman" w:cstheme="minorHAnsi"/>
          <w:b/>
          <w:sz w:val="24"/>
          <w:lang w:eastAsia="en-GB"/>
        </w:rPr>
        <w:t>KEY WORKER ROLES</w:t>
      </w:r>
    </w:p>
    <w:p w14:paraId="757F69E7" w14:textId="77777777" w:rsidR="00E64BF7" w:rsidRDefault="00E64BF7" w:rsidP="00A01FE8">
      <w:pPr>
        <w:spacing w:after="0" w:line="240" w:lineRule="auto"/>
        <w:rPr>
          <w:rFonts w:eastAsia="Times New Roman" w:cstheme="minorHAnsi"/>
          <w:lang w:eastAsia="en-GB"/>
        </w:rPr>
      </w:pPr>
    </w:p>
    <w:p w14:paraId="340EB51C" w14:textId="77777777" w:rsidR="00E64BF7" w:rsidRDefault="00185EB2" w:rsidP="00A01FE8">
      <w:pPr>
        <w:spacing w:after="0" w:line="240" w:lineRule="auto"/>
        <w:rPr>
          <w:rFonts w:eastAsia="Times New Roman" w:cstheme="minorHAnsi"/>
          <w:lang w:eastAsia="en-GB"/>
        </w:rPr>
      </w:pPr>
      <w:r>
        <w:rPr>
          <w:rFonts w:eastAsia="Times New Roman" w:cstheme="minorHAnsi"/>
          <w:lang w:eastAsia="en-GB"/>
        </w:rPr>
        <w:t>Parent One – Name and Role:</w:t>
      </w:r>
      <w:r>
        <w:rPr>
          <w:rFonts w:eastAsia="Times New Roman" w:cstheme="minorHAnsi"/>
          <w:lang w:eastAsia="en-GB"/>
        </w:rPr>
        <w:tab/>
      </w:r>
      <w:r w:rsidR="00E451A9" w:rsidRPr="00E37335">
        <w:rPr>
          <w:rFonts w:eastAsia="Times New Roman" w:cstheme="minorHAnsi"/>
          <w:b/>
          <w:lang w:eastAsia="en-GB"/>
        </w:rPr>
        <w:t>______________________________________________</w:t>
      </w:r>
    </w:p>
    <w:p w14:paraId="3346C61E" w14:textId="77777777" w:rsidR="00E64BF7" w:rsidRDefault="00E64BF7" w:rsidP="00A01FE8">
      <w:pPr>
        <w:spacing w:after="0" w:line="240" w:lineRule="auto"/>
        <w:rPr>
          <w:rFonts w:eastAsia="Times New Roman" w:cstheme="minorHAnsi"/>
          <w:lang w:eastAsia="en-GB"/>
        </w:rPr>
      </w:pPr>
    </w:p>
    <w:p w14:paraId="3D2B49A9" w14:textId="77777777" w:rsidR="00E64BF7" w:rsidRDefault="00E64BF7" w:rsidP="00A01FE8">
      <w:pPr>
        <w:spacing w:after="0" w:line="240" w:lineRule="auto"/>
        <w:rPr>
          <w:rFonts w:eastAsia="Times New Roman" w:cstheme="minorHAnsi"/>
          <w:b/>
          <w:lang w:eastAsia="en-GB"/>
        </w:rPr>
      </w:pPr>
      <w:r>
        <w:rPr>
          <w:rFonts w:eastAsia="Times New Roman" w:cstheme="minorHAnsi"/>
          <w:lang w:eastAsia="en-GB"/>
        </w:rPr>
        <w:t>Parent Two</w:t>
      </w:r>
      <w:r w:rsidR="00185EB2">
        <w:rPr>
          <w:rFonts w:eastAsia="Times New Roman" w:cstheme="minorHAnsi"/>
          <w:lang w:eastAsia="en-GB"/>
        </w:rPr>
        <w:t xml:space="preserve"> – Name and Role:</w:t>
      </w:r>
      <w:r w:rsidR="00E451A9">
        <w:rPr>
          <w:rFonts w:eastAsia="Times New Roman" w:cstheme="minorHAnsi"/>
          <w:lang w:eastAsia="en-GB"/>
        </w:rPr>
        <w:tab/>
      </w:r>
      <w:r w:rsidR="00E451A9" w:rsidRPr="00E37335">
        <w:rPr>
          <w:rFonts w:eastAsia="Times New Roman" w:cstheme="minorHAnsi"/>
          <w:b/>
          <w:lang w:eastAsia="en-GB"/>
        </w:rPr>
        <w:t>______________________________________________</w:t>
      </w:r>
    </w:p>
    <w:p w14:paraId="40B5AD4A" w14:textId="77777777" w:rsidR="00E451A9" w:rsidRDefault="00E451A9" w:rsidP="00A01FE8">
      <w:pPr>
        <w:spacing w:after="0" w:line="240" w:lineRule="auto"/>
        <w:rPr>
          <w:rFonts w:eastAsia="Times New Roman" w:cstheme="minorHAnsi"/>
          <w:lang w:eastAsia="en-GB"/>
        </w:rPr>
      </w:pPr>
    </w:p>
    <w:p w14:paraId="14C5C202" w14:textId="77777777" w:rsidR="00E64BF7" w:rsidRDefault="00E64BF7" w:rsidP="00A01FE8">
      <w:pPr>
        <w:spacing w:after="0" w:line="240" w:lineRule="auto"/>
        <w:rPr>
          <w:rFonts w:eastAsia="Times New Roman" w:cstheme="minorHAnsi"/>
          <w:lang w:eastAsia="en-GB"/>
        </w:rPr>
      </w:pPr>
    </w:p>
    <w:p w14:paraId="01B07D34" w14:textId="77777777" w:rsidR="00B1435A" w:rsidRDefault="00E64BF7" w:rsidP="00A01FE8">
      <w:pPr>
        <w:spacing w:after="0" w:line="240" w:lineRule="auto"/>
        <w:rPr>
          <w:rFonts w:eastAsia="Times New Roman" w:cstheme="minorHAnsi"/>
          <w:lang w:eastAsia="en-GB"/>
        </w:rPr>
      </w:pPr>
      <w:r>
        <w:rPr>
          <w:rFonts w:eastAsia="Times New Roman" w:cstheme="minorHAnsi"/>
          <w:lang w:eastAsia="en-GB"/>
        </w:rPr>
        <w:t>Alternatively, please confirm your key</w:t>
      </w:r>
      <w:r w:rsidR="000324A4">
        <w:rPr>
          <w:rFonts w:eastAsia="Times New Roman" w:cstheme="minorHAnsi"/>
          <w:lang w:eastAsia="en-GB"/>
        </w:rPr>
        <w:t xml:space="preserve"> worker role as a single parent</w:t>
      </w:r>
      <w:r w:rsidR="00ED6FF6">
        <w:rPr>
          <w:rFonts w:eastAsia="Times New Roman" w:cstheme="minorHAnsi"/>
          <w:lang w:eastAsia="en-GB"/>
        </w:rPr>
        <w:t xml:space="preserve"> – Name and Role:</w:t>
      </w:r>
      <w:r w:rsidR="00FD4D0F">
        <w:rPr>
          <w:rFonts w:eastAsia="Times New Roman" w:cstheme="minorHAnsi"/>
          <w:lang w:eastAsia="en-GB"/>
        </w:rPr>
        <w:t xml:space="preserve">  </w:t>
      </w:r>
      <w:r w:rsidR="000324A4">
        <w:rPr>
          <w:rFonts w:eastAsia="Times New Roman" w:cstheme="minorHAnsi"/>
          <w:lang w:eastAsia="en-GB"/>
        </w:rPr>
        <w:t xml:space="preserve"> </w:t>
      </w:r>
    </w:p>
    <w:p w14:paraId="6ABFE963" w14:textId="77777777" w:rsidR="00B1435A" w:rsidRDefault="00B1435A" w:rsidP="00A01FE8">
      <w:pPr>
        <w:spacing w:after="0" w:line="240" w:lineRule="auto"/>
        <w:rPr>
          <w:rFonts w:eastAsia="Times New Roman" w:cstheme="minorHAnsi"/>
          <w:lang w:eastAsia="en-GB"/>
        </w:rPr>
      </w:pPr>
    </w:p>
    <w:p w14:paraId="5F696F54" w14:textId="77777777" w:rsidR="00E64BF7" w:rsidRDefault="00ED6FF6" w:rsidP="00A01FE8">
      <w:pPr>
        <w:spacing w:after="0" w:line="240" w:lineRule="auto"/>
        <w:rPr>
          <w:rFonts w:eastAsia="Times New Roman" w:cstheme="minorHAnsi"/>
          <w:lang w:eastAsia="en-GB"/>
        </w:rPr>
      </w:pPr>
      <w:r w:rsidRPr="00E37335">
        <w:rPr>
          <w:rFonts w:eastAsia="Times New Roman" w:cstheme="minorHAnsi"/>
          <w:b/>
          <w:lang w:eastAsia="en-GB"/>
        </w:rPr>
        <w:t>_____________________________________________</w:t>
      </w:r>
    </w:p>
    <w:p w14:paraId="6AE0DDBA" w14:textId="77777777" w:rsidR="00316CF5" w:rsidRDefault="00316CF5" w:rsidP="00A01FE8">
      <w:pPr>
        <w:spacing w:after="0" w:line="240" w:lineRule="auto"/>
        <w:rPr>
          <w:rFonts w:eastAsia="Times New Roman" w:cstheme="minorHAnsi"/>
          <w:lang w:eastAsia="en-GB"/>
        </w:rPr>
      </w:pPr>
    </w:p>
    <w:p w14:paraId="4FA71E35" w14:textId="77777777" w:rsidR="00E64BF7" w:rsidRDefault="00E64BF7" w:rsidP="00A01FE8">
      <w:pPr>
        <w:spacing w:after="0" w:line="240" w:lineRule="auto"/>
        <w:rPr>
          <w:rFonts w:eastAsia="Times New Roman" w:cstheme="minorHAnsi"/>
          <w:lang w:eastAsia="en-GB"/>
        </w:rPr>
      </w:pPr>
    </w:p>
    <w:p w14:paraId="593EB7FC" w14:textId="77777777" w:rsidR="000324A4" w:rsidRDefault="00E64BF7" w:rsidP="00A01FE8">
      <w:pPr>
        <w:spacing w:after="0" w:line="240" w:lineRule="auto"/>
        <w:rPr>
          <w:rFonts w:eastAsia="Times New Roman" w:cstheme="minorHAnsi"/>
          <w:lang w:eastAsia="en-GB"/>
        </w:rPr>
      </w:pPr>
      <w:r>
        <w:rPr>
          <w:rFonts w:eastAsia="Times New Roman" w:cstheme="minorHAnsi"/>
          <w:lang w:eastAsia="en-GB"/>
        </w:rPr>
        <w:t xml:space="preserve">If possible, please note any </w:t>
      </w:r>
      <w:proofErr w:type="gramStart"/>
      <w:r>
        <w:rPr>
          <w:rFonts w:eastAsia="Times New Roman" w:cstheme="minorHAnsi"/>
          <w:lang w:eastAsia="en-GB"/>
        </w:rPr>
        <w:t>particular considerations</w:t>
      </w:r>
      <w:proofErr w:type="gramEnd"/>
      <w:r>
        <w:rPr>
          <w:rFonts w:eastAsia="Times New Roman" w:cstheme="minorHAnsi"/>
          <w:lang w:eastAsia="en-GB"/>
        </w:rPr>
        <w:t xml:space="preserve"> the school should be aware of if we </w:t>
      </w:r>
      <w:r w:rsidR="00274BCC">
        <w:rPr>
          <w:rFonts w:eastAsia="Times New Roman" w:cstheme="minorHAnsi"/>
          <w:lang w:eastAsia="en-GB"/>
        </w:rPr>
        <w:t>are in a position where we need</w:t>
      </w:r>
      <w:r>
        <w:rPr>
          <w:rFonts w:eastAsia="Times New Roman" w:cstheme="minorHAnsi"/>
          <w:lang w:eastAsia="en-GB"/>
        </w:rPr>
        <w:t xml:space="preserve"> to manage who can access this offer of childcare support.  </w:t>
      </w:r>
    </w:p>
    <w:p w14:paraId="56252B7E" w14:textId="77777777" w:rsidR="000324A4" w:rsidRDefault="000324A4" w:rsidP="00A01FE8">
      <w:pPr>
        <w:spacing w:after="0" w:line="240" w:lineRule="auto"/>
        <w:rPr>
          <w:rFonts w:eastAsia="Times New Roman" w:cstheme="minorHAnsi"/>
          <w:lang w:eastAsia="en-GB"/>
        </w:rPr>
      </w:pPr>
    </w:p>
    <w:p w14:paraId="6B025EA8" w14:textId="77777777" w:rsidR="00000074" w:rsidRDefault="00000074" w:rsidP="00000074">
      <w:pPr>
        <w:spacing w:after="0" w:line="480" w:lineRule="auto"/>
        <w:rPr>
          <w:rFonts w:eastAsia="Times New Roman" w:cstheme="minorHAnsi"/>
          <w:lang w:eastAsia="en-GB"/>
        </w:rPr>
      </w:pPr>
      <w:r>
        <w:rPr>
          <w:rFonts w:eastAsia="Times New Roman" w:cstheme="minorHAnsi"/>
          <w:lang w:eastAsia="en-GB"/>
        </w:rPr>
        <w:t>__________________________________________________________________________________________________________________________________________________________________________</w:t>
      </w:r>
    </w:p>
    <w:p w14:paraId="54F643B9" w14:textId="77777777" w:rsidR="00FD4D0F" w:rsidRDefault="00FD4D0F" w:rsidP="00A01FE8">
      <w:pPr>
        <w:spacing w:after="0" w:line="240" w:lineRule="auto"/>
        <w:rPr>
          <w:rFonts w:eastAsia="Times New Roman" w:cstheme="minorHAnsi"/>
          <w:lang w:eastAsia="en-GB"/>
        </w:rPr>
      </w:pPr>
    </w:p>
    <w:p w14:paraId="0690F13E" w14:textId="77777777" w:rsidR="00E64BF7" w:rsidRDefault="000324A4" w:rsidP="00A01FE8">
      <w:pPr>
        <w:spacing w:after="0" w:line="240" w:lineRule="auto"/>
        <w:rPr>
          <w:rFonts w:eastAsia="Times New Roman" w:cstheme="minorHAnsi"/>
          <w:lang w:eastAsia="en-GB"/>
        </w:rPr>
      </w:pPr>
      <w:r>
        <w:rPr>
          <w:rFonts w:eastAsia="Times New Roman" w:cstheme="minorHAnsi"/>
          <w:lang w:eastAsia="en-GB"/>
        </w:rPr>
        <w:t>We STRONGLY</w:t>
      </w:r>
      <w:r w:rsidR="00E64BF7">
        <w:rPr>
          <w:rFonts w:eastAsia="Times New Roman" w:cstheme="minorHAnsi"/>
          <w:lang w:eastAsia="en-GB"/>
        </w:rPr>
        <w:t xml:space="preserve"> underline the fact that, given the timeframe,</w:t>
      </w:r>
      <w:r>
        <w:rPr>
          <w:rFonts w:eastAsia="Times New Roman" w:cstheme="minorHAnsi"/>
          <w:lang w:eastAsia="en-GB"/>
        </w:rPr>
        <w:t xml:space="preserve"> this provision will </w:t>
      </w:r>
      <w:r w:rsidR="00E64BF7">
        <w:rPr>
          <w:rFonts w:eastAsia="Times New Roman" w:cstheme="minorHAnsi"/>
          <w:lang w:eastAsia="en-GB"/>
        </w:rPr>
        <w:t>not be in place for Monday 23</w:t>
      </w:r>
      <w:r w:rsidR="00E64BF7" w:rsidRPr="00E64BF7">
        <w:rPr>
          <w:rFonts w:eastAsia="Times New Roman" w:cstheme="minorHAnsi"/>
          <w:vertAlign w:val="superscript"/>
          <w:lang w:eastAsia="en-GB"/>
        </w:rPr>
        <w:t>rd</w:t>
      </w:r>
      <w:r w:rsidR="00E64BF7">
        <w:rPr>
          <w:rFonts w:eastAsia="Times New Roman" w:cstheme="minorHAnsi"/>
          <w:lang w:eastAsia="en-GB"/>
        </w:rPr>
        <w:t xml:space="preserve"> March.</w:t>
      </w:r>
      <w:r w:rsidR="00247967">
        <w:rPr>
          <w:rFonts w:eastAsia="Times New Roman" w:cstheme="minorHAnsi"/>
          <w:lang w:eastAsia="en-GB"/>
        </w:rPr>
        <w:t xml:space="preserve">  Please provide us with up-to-date contact details, particularly if grandparents can no longer be listed as one of the priority contact</w:t>
      </w:r>
      <w:r w:rsidR="00ED6FF6">
        <w:rPr>
          <w:rFonts w:eastAsia="Times New Roman" w:cstheme="minorHAnsi"/>
          <w:lang w:eastAsia="en-GB"/>
        </w:rPr>
        <w:t>s</w:t>
      </w:r>
      <w:r w:rsidR="00247967">
        <w:rPr>
          <w:rFonts w:eastAsia="Times New Roman" w:cstheme="minorHAnsi"/>
          <w:lang w:eastAsia="en-GB"/>
        </w:rPr>
        <w:t xml:space="preserve"> du</w:t>
      </w:r>
      <w:r w:rsidR="00ED6FF6">
        <w:rPr>
          <w:rFonts w:eastAsia="Times New Roman" w:cstheme="minorHAnsi"/>
          <w:lang w:eastAsia="en-GB"/>
        </w:rPr>
        <w:t xml:space="preserve">ring </w:t>
      </w:r>
      <w:r w:rsidR="00247967">
        <w:rPr>
          <w:rFonts w:eastAsia="Times New Roman" w:cstheme="minorHAnsi"/>
          <w:lang w:eastAsia="en-GB"/>
        </w:rPr>
        <w:t>this period.</w:t>
      </w:r>
    </w:p>
    <w:p w14:paraId="0183939F" w14:textId="77777777" w:rsidR="00006311" w:rsidRDefault="00006311" w:rsidP="00A01FE8">
      <w:pPr>
        <w:spacing w:after="0" w:line="240" w:lineRule="auto"/>
        <w:rPr>
          <w:rFonts w:eastAsia="Times New Roman" w:cstheme="minorHAnsi"/>
          <w:lang w:eastAsia="en-GB"/>
        </w:rPr>
      </w:pPr>
    </w:p>
    <w:p w14:paraId="2FC2E1CD" w14:textId="77777777" w:rsidR="00E64BF7" w:rsidRDefault="00E64BF7" w:rsidP="00A01FE8">
      <w:pPr>
        <w:spacing w:after="0" w:line="240" w:lineRule="auto"/>
        <w:rPr>
          <w:rFonts w:eastAsia="Times New Roman" w:cstheme="minorHAnsi"/>
          <w:lang w:eastAsia="en-GB"/>
        </w:rPr>
      </w:pPr>
    </w:p>
    <w:p w14:paraId="625D414D" w14:textId="77777777" w:rsidR="002D4DC2" w:rsidRDefault="00E64BF7" w:rsidP="002D4DC2">
      <w:pPr>
        <w:spacing w:after="0" w:line="240" w:lineRule="auto"/>
        <w:rPr>
          <w:rFonts w:eastAsia="Times New Roman" w:cstheme="minorHAnsi"/>
          <w:lang w:eastAsia="en-GB"/>
        </w:rPr>
      </w:pPr>
      <w:r w:rsidRPr="00A33947">
        <w:rPr>
          <w:rFonts w:eastAsia="Times New Roman" w:cstheme="minorHAnsi"/>
          <w:b/>
          <w:sz w:val="24"/>
          <w:lang w:eastAsia="en-GB"/>
        </w:rPr>
        <w:t>Contact Details</w:t>
      </w:r>
      <w:r w:rsidR="002D4DC2" w:rsidRPr="00A33947">
        <w:rPr>
          <w:rFonts w:cstheme="minorHAnsi"/>
          <w:sz w:val="24"/>
        </w:rPr>
        <w:t xml:space="preserve">: </w:t>
      </w:r>
      <w:r w:rsidR="002D4DC2">
        <w:rPr>
          <w:rFonts w:cstheme="minorHAnsi"/>
        </w:rPr>
        <w:tab/>
      </w:r>
      <w:r w:rsidR="002D4DC2">
        <w:rPr>
          <w:rFonts w:eastAsia="Times New Roman" w:cstheme="minorHAnsi"/>
          <w:lang w:eastAsia="en-GB"/>
        </w:rPr>
        <w:t>______________________________________________</w:t>
      </w:r>
      <w:r w:rsidR="002D4DC2">
        <w:rPr>
          <w:rFonts w:eastAsia="Times New Roman" w:cstheme="minorHAnsi"/>
          <w:lang w:eastAsia="en-GB"/>
        </w:rPr>
        <w:tab/>
      </w:r>
      <w:r w:rsidR="002D4DC2">
        <w:rPr>
          <w:rFonts w:eastAsia="Times New Roman" w:cstheme="minorHAnsi"/>
          <w:lang w:eastAsia="en-GB"/>
        </w:rPr>
        <w:tab/>
      </w:r>
    </w:p>
    <w:p w14:paraId="2E9F056C" w14:textId="77777777" w:rsidR="002D4DC2" w:rsidRDefault="002D4DC2" w:rsidP="002D4DC2">
      <w:pPr>
        <w:spacing w:after="0" w:line="240" w:lineRule="auto"/>
        <w:rPr>
          <w:rFonts w:eastAsia="Times New Roman" w:cstheme="minorHAnsi"/>
          <w:b/>
          <w:lang w:eastAsia="en-GB"/>
        </w:rPr>
      </w:pPr>
    </w:p>
    <w:p w14:paraId="259FC552" w14:textId="77777777" w:rsidR="002D4DC2" w:rsidRPr="00E37335" w:rsidRDefault="002D4DC2" w:rsidP="002D4DC2">
      <w:pPr>
        <w:spacing w:after="0" w:line="240" w:lineRule="auto"/>
        <w:ind w:left="1440" w:firstLine="720"/>
        <w:rPr>
          <w:rFonts w:eastAsia="Times New Roman" w:cstheme="minorHAnsi"/>
          <w:b/>
          <w:lang w:eastAsia="en-GB"/>
        </w:rPr>
      </w:pPr>
      <w:r w:rsidRPr="00E37335">
        <w:rPr>
          <w:rFonts w:eastAsia="Times New Roman" w:cstheme="minorHAnsi"/>
          <w:b/>
          <w:lang w:eastAsia="en-GB"/>
        </w:rPr>
        <w:t>______________________________________________</w:t>
      </w:r>
      <w:r w:rsidRPr="00E37335">
        <w:rPr>
          <w:rFonts w:eastAsia="Times New Roman" w:cstheme="minorHAnsi"/>
          <w:b/>
          <w:lang w:eastAsia="en-GB"/>
        </w:rPr>
        <w:tab/>
      </w:r>
      <w:r w:rsidRPr="00E37335">
        <w:rPr>
          <w:rFonts w:eastAsia="Times New Roman" w:cstheme="minorHAnsi"/>
          <w:b/>
          <w:lang w:eastAsia="en-GB"/>
        </w:rPr>
        <w:tab/>
      </w:r>
    </w:p>
    <w:p w14:paraId="7D61A065" w14:textId="77777777" w:rsidR="002D4DC2" w:rsidRPr="00E37335" w:rsidRDefault="002D4DC2" w:rsidP="002D4DC2">
      <w:pPr>
        <w:spacing w:after="0" w:line="240" w:lineRule="auto"/>
        <w:rPr>
          <w:rFonts w:eastAsia="Times New Roman" w:cstheme="minorHAnsi"/>
          <w:b/>
          <w:lang w:eastAsia="en-GB"/>
        </w:rPr>
      </w:pPr>
    </w:p>
    <w:p w14:paraId="25533914" w14:textId="77777777" w:rsidR="00E64BF7" w:rsidRDefault="002D4DC2" w:rsidP="002D4DC2">
      <w:pPr>
        <w:spacing w:after="0" w:line="240" w:lineRule="auto"/>
        <w:ind w:left="1440" w:firstLine="720"/>
        <w:rPr>
          <w:rFonts w:eastAsia="Times New Roman" w:cstheme="minorHAnsi"/>
          <w:b/>
          <w:lang w:eastAsia="en-GB"/>
        </w:rPr>
      </w:pPr>
      <w:r w:rsidRPr="00E37335">
        <w:rPr>
          <w:rFonts w:eastAsia="Times New Roman" w:cstheme="minorHAnsi"/>
          <w:b/>
          <w:lang w:eastAsia="en-GB"/>
        </w:rPr>
        <w:t>______________________________________________</w:t>
      </w:r>
    </w:p>
    <w:p w14:paraId="04C18DCF" w14:textId="77777777" w:rsidR="00000074" w:rsidRPr="002D4DC2" w:rsidRDefault="00000074" w:rsidP="002D4DC2">
      <w:pPr>
        <w:spacing w:after="0" w:line="240" w:lineRule="auto"/>
        <w:ind w:left="1440" w:firstLine="720"/>
        <w:rPr>
          <w:rFonts w:cstheme="minorHAnsi"/>
        </w:rPr>
      </w:pPr>
    </w:p>
    <w:p w14:paraId="1069F400" w14:textId="77777777" w:rsidR="00006311" w:rsidRDefault="00006311" w:rsidP="00006311">
      <w:pPr>
        <w:spacing w:after="0" w:line="240" w:lineRule="auto"/>
        <w:ind w:left="1440" w:firstLine="720"/>
        <w:rPr>
          <w:rFonts w:eastAsia="Times New Roman" w:cstheme="minorHAnsi"/>
          <w:b/>
          <w:lang w:eastAsia="en-GB"/>
        </w:rPr>
      </w:pPr>
      <w:r w:rsidRPr="00E37335">
        <w:rPr>
          <w:rFonts w:eastAsia="Times New Roman" w:cstheme="minorHAnsi"/>
          <w:b/>
          <w:lang w:eastAsia="en-GB"/>
        </w:rPr>
        <w:t>______________________________________________</w:t>
      </w:r>
    </w:p>
    <w:p w14:paraId="4BC26783" w14:textId="77777777" w:rsidR="00A01FE8" w:rsidRPr="00A01FE8" w:rsidRDefault="00A01FE8">
      <w:pPr>
        <w:rPr>
          <w:rFonts w:cstheme="minorHAnsi"/>
        </w:rPr>
      </w:pPr>
    </w:p>
    <w:p w14:paraId="7C09D950" w14:textId="77777777" w:rsidR="00A01FE8" w:rsidRPr="00A01FE8" w:rsidRDefault="00A01FE8">
      <w:pPr>
        <w:rPr>
          <w:rFonts w:cstheme="minorHAnsi"/>
        </w:rPr>
      </w:pPr>
    </w:p>
    <w:p w14:paraId="20E2D244" w14:textId="77777777" w:rsidR="00A01FE8" w:rsidRPr="00A01FE8" w:rsidRDefault="00A01FE8">
      <w:pPr>
        <w:rPr>
          <w:rFonts w:cstheme="minorHAnsi"/>
        </w:rPr>
      </w:pPr>
    </w:p>
    <w:sectPr w:rsidR="00A01FE8" w:rsidRPr="00A01FE8" w:rsidSect="00316CF5">
      <w:pgSz w:w="11906" w:h="16838"/>
      <w:pgMar w:top="1077" w:right="1440"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D3526" w14:textId="77777777" w:rsidR="00AB5B2B" w:rsidRDefault="00AB5B2B" w:rsidP="00A33947">
      <w:pPr>
        <w:spacing w:after="0" w:line="240" w:lineRule="auto"/>
      </w:pPr>
      <w:r>
        <w:separator/>
      </w:r>
    </w:p>
  </w:endnote>
  <w:endnote w:type="continuationSeparator" w:id="0">
    <w:p w14:paraId="6A746A75" w14:textId="77777777" w:rsidR="00AB5B2B" w:rsidRDefault="00AB5B2B" w:rsidP="00A33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A0D5C" w14:textId="77777777" w:rsidR="00AB5B2B" w:rsidRDefault="00AB5B2B" w:rsidP="00A33947">
      <w:pPr>
        <w:spacing w:after="0" w:line="240" w:lineRule="auto"/>
      </w:pPr>
      <w:r>
        <w:separator/>
      </w:r>
    </w:p>
  </w:footnote>
  <w:footnote w:type="continuationSeparator" w:id="0">
    <w:p w14:paraId="216C8F84" w14:textId="77777777" w:rsidR="00AB5B2B" w:rsidRDefault="00AB5B2B" w:rsidP="00A33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23C27"/>
    <w:multiLevelType w:val="hybridMultilevel"/>
    <w:tmpl w:val="92BA5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E19"/>
    <w:rsid w:val="00000074"/>
    <w:rsid w:val="00006311"/>
    <w:rsid w:val="00031700"/>
    <w:rsid w:val="000324A4"/>
    <w:rsid w:val="00054C53"/>
    <w:rsid w:val="0007507E"/>
    <w:rsid w:val="000D57EB"/>
    <w:rsid w:val="0011339E"/>
    <w:rsid w:val="001322F6"/>
    <w:rsid w:val="0014162C"/>
    <w:rsid w:val="00185EB2"/>
    <w:rsid w:val="001C37BD"/>
    <w:rsid w:val="001F31EF"/>
    <w:rsid w:val="002053D0"/>
    <w:rsid w:val="00247967"/>
    <w:rsid w:val="00274BCC"/>
    <w:rsid w:val="002D4DC2"/>
    <w:rsid w:val="002E0F33"/>
    <w:rsid w:val="00316CF5"/>
    <w:rsid w:val="00371360"/>
    <w:rsid w:val="0039347C"/>
    <w:rsid w:val="003F2467"/>
    <w:rsid w:val="004464B9"/>
    <w:rsid w:val="004C03BE"/>
    <w:rsid w:val="005E2C0C"/>
    <w:rsid w:val="00613D1D"/>
    <w:rsid w:val="00633C3B"/>
    <w:rsid w:val="006B5B3D"/>
    <w:rsid w:val="00714955"/>
    <w:rsid w:val="0072443E"/>
    <w:rsid w:val="00751D1E"/>
    <w:rsid w:val="00797F75"/>
    <w:rsid w:val="007A0B30"/>
    <w:rsid w:val="009722EC"/>
    <w:rsid w:val="009933F2"/>
    <w:rsid w:val="009B56E1"/>
    <w:rsid w:val="00A01FE8"/>
    <w:rsid w:val="00A33947"/>
    <w:rsid w:val="00A75491"/>
    <w:rsid w:val="00AB5B2B"/>
    <w:rsid w:val="00AC7C40"/>
    <w:rsid w:val="00B1435A"/>
    <w:rsid w:val="00BD3F42"/>
    <w:rsid w:val="00C45E19"/>
    <w:rsid w:val="00C75467"/>
    <w:rsid w:val="00CA4089"/>
    <w:rsid w:val="00D77F9F"/>
    <w:rsid w:val="00DF227D"/>
    <w:rsid w:val="00E37335"/>
    <w:rsid w:val="00E451A9"/>
    <w:rsid w:val="00E64BF7"/>
    <w:rsid w:val="00ED6FF6"/>
    <w:rsid w:val="00FD4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E5E2D"/>
  <w15:chartTrackingRefBased/>
  <w15:docId w15:val="{8C232CF5-53AF-4827-883F-6BB24985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FE8"/>
    <w:pPr>
      <w:ind w:left="720"/>
      <w:contextualSpacing/>
    </w:pPr>
  </w:style>
  <w:style w:type="paragraph" w:styleId="BalloonText">
    <w:name w:val="Balloon Text"/>
    <w:basedOn w:val="Normal"/>
    <w:link w:val="BalloonTextChar"/>
    <w:uiPriority w:val="99"/>
    <w:semiHidden/>
    <w:unhideWhenUsed/>
    <w:rsid w:val="00C75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467"/>
    <w:rPr>
      <w:rFonts w:ascii="Segoe UI" w:hAnsi="Segoe UI" w:cs="Segoe UI"/>
      <w:sz w:val="18"/>
      <w:szCs w:val="18"/>
    </w:rPr>
  </w:style>
  <w:style w:type="paragraph" w:styleId="Header">
    <w:name w:val="header"/>
    <w:basedOn w:val="Normal"/>
    <w:link w:val="HeaderChar"/>
    <w:uiPriority w:val="99"/>
    <w:unhideWhenUsed/>
    <w:rsid w:val="00A339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947"/>
  </w:style>
  <w:style w:type="paragraph" w:styleId="Footer">
    <w:name w:val="footer"/>
    <w:basedOn w:val="Normal"/>
    <w:link w:val="FooterChar"/>
    <w:uiPriority w:val="99"/>
    <w:unhideWhenUsed/>
    <w:rsid w:val="00A339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947"/>
  </w:style>
  <w:style w:type="paragraph" w:customStyle="1" w:styleId="Default">
    <w:name w:val="Default"/>
    <w:rsid w:val="004C03B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133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613AB-D683-40D0-8E3C-0E57DC1EF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JOHNSTON</dc:creator>
  <cp:keywords/>
  <dc:description/>
  <cp:lastModifiedBy>Hazel Watson</cp:lastModifiedBy>
  <cp:revision>2</cp:revision>
  <cp:lastPrinted>2020-03-20T13:37:00Z</cp:lastPrinted>
  <dcterms:created xsi:type="dcterms:W3CDTF">2020-03-20T17:54:00Z</dcterms:created>
  <dcterms:modified xsi:type="dcterms:W3CDTF">2020-03-20T17:54:00Z</dcterms:modified>
</cp:coreProperties>
</file>